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A664" w14:textId="16C32C14" w:rsidR="008B0589" w:rsidRPr="008B0589" w:rsidRDefault="008B0589" w:rsidP="008B0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rFonts w:ascii="Times New Roman" w:eastAsia="Times New Roman" w:hAnsi="Times New Roman" w:cs="Times New Roman"/>
          <w:sz w:val="28"/>
          <w:szCs w:val="28"/>
          <w:lang w:val="ru-RU" w:eastAsia="ru-RU"/>
        </w:rPr>
      </w:pPr>
      <w:r>
        <w:rPr>
          <w:noProof/>
        </w:rPr>
        <w:drawing>
          <wp:inline distT="0" distB="0" distL="0" distR="0" wp14:anchorId="436F0627" wp14:editId="1968039E">
            <wp:extent cx="6331585" cy="8923020"/>
            <wp:effectExtent l="0" t="0" r="0" b="0"/>
            <wp:docPr id="4116586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1585" cy="8923020"/>
                    </a:xfrm>
                    <a:prstGeom prst="rect">
                      <a:avLst/>
                    </a:prstGeom>
                    <a:noFill/>
                    <a:ln>
                      <a:noFill/>
                    </a:ln>
                  </pic:spPr>
                </pic:pic>
              </a:graphicData>
            </a:graphic>
          </wp:inline>
        </w:drawing>
      </w:r>
    </w:p>
    <w:p w14:paraId="50990BBB" w14:textId="77777777" w:rsidR="001271D0" w:rsidRPr="001271D0" w:rsidRDefault="001271D0"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283"/>
        <w:jc w:val="both"/>
        <w:rPr>
          <w:rFonts w:ascii="Times New Roman" w:eastAsia="Times New Roman" w:hAnsi="Times New Roman" w:cs="Times New Roman"/>
          <w:sz w:val="28"/>
          <w:szCs w:val="28"/>
          <w:lang w:val="ru-RU" w:eastAsia="ru-RU"/>
        </w:rPr>
      </w:pPr>
    </w:p>
    <w:tbl>
      <w:tblPr>
        <w:tblW w:w="0" w:type="auto"/>
        <w:tblInd w:w="5737" w:type="dxa"/>
        <w:tblLayout w:type="fixed"/>
        <w:tblCellMar>
          <w:top w:w="15" w:type="dxa"/>
          <w:left w:w="15" w:type="dxa"/>
          <w:bottom w:w="15" w:type="dxa"/>
          <w:right w:w="15" w:type="dxa"/>
        </w:tblCellMar>
        <w:tblLook w:val="04A0" w:firstRow="1" w:lastRow="0" w:firstColumn="1" w:lastColumn="0" w:noHBand="0" w:noVBand="1"/>
      </w:tblPr>
      <w:tblGrid>
        <w:gridCol w:w="3821"/>
      </w:tblGrid>
      <w:tr w:rsidR="001271D0" w:rsidRPr="008B0589" w14:paraId="07AEBB85" w14:textId="77777777" w:rsidTr="008B0589">
        <w:tc>
          <w:tcPr>
            <w:tcW w:w="3821" w:type="dxa"/>
            <w:tcMar>
              <w:top w:w="60" w:type="dxa"/>
              <w:left w:w="60" w:type="dxa"/>
              <w:bottom w:w="60" w:type="dxa"/>
              <w:right w:w="60" w:type="dxa"/>
            </w:tcMar>
            <w:hideMark/>
          </w:tcPr>
          <w:p w14:paraId="28A42B40" w14:textId="09C4A6DE" w:rsidR="00C43CD0" w:rsidRDefault="001271D0" w:rsidP="00BD0208">
            <w:pPr>
              <w:spacing w:before="0" w:beforeAutospacing="0" w:after="0" w:afterAutospacing="0"/>
              <w:jc w:val="both"/>
              <w:rPr>
                <w:rFonts w:eastAsia="Times New Roman" w:cstheme="minorHAnsi"/>
                <w:sz w:val="24"/>
                <w:szCs w:val="24"/>
                <w:lang w:val="ru-RU" w:eastAsia="ru-RU"/>
              </w:rPr>
            </w:pPr>
            <w:r w:rsidRPr="001271D0">
              <w:rPr>
                <w:rFonts w:ascii="Times New Roman" w:eastAsia="Times New Roman" w:hAnsi="Times New Roman" w:cs="Times New Roman"/>
                <w:sz w:val="28"/>
                <w:szCs w:val="28"/>
                <w:lang w:val="ru-RU" w:eastAsia="ru-RU"/>
              </w:rPr>
              <w:t>  </w:t>
            </w:r>
          </w:p>
          <w:p w14:paraId="11766FE1" w14:textId="5406D409" w:rsidR="001271D0" w:rsidRPr="00764CEA" w:rsidRDefault="001271D0" w:rsidP="00BD0208">
            <w:pPr>
              <w:spacing w:before="0" w:beforeAutospacing="0" w:after="0" w:afterAutospacing="0"/>
              <w:jc w:val="both"/>
              <w:rPr>
                <w:rFonts w:eastAsia="Times New Roman" w:cstheme="minorHAnsi"/>
                <w:sz w:val="24"/>
                <w:szCs w:val="24"/>
                <w:lang w:val="ru-RU" w:eastAsia="ru-RU"/>
              </w:rPr>
            </w:pPr>
            <w:r w:rsidRPr="00764CEA">
              <w:rPr>
                <w:rFonts w:eastAsia="Times New Roman" w:cstheme="minorHAnsi"/>
                <w:sz w:val="24"/>
                <w:szCs w:val="24"/>
                <w:lang w:val="ru-RU" w:eastAsia="ru-RU"/>
              </w:rPr>
              <w:t>Приложение</w:t>
            </w:r>
            <w:r w:rsidRPr="00764CEA">
              <w:rPr>
                <w:rFonts w:eastAsia="Times New Roman" w:cstheme="minorHAnsi"/>
                <w:sz w:val="24"/>
                <w:szCs w:val="24"/>
                <w:lang w:val="ru-RU" w:eastAsia="ru-RU"/>
              </w:rPr>
              <w:br/>
              <w:t xml:space="preserve">к приказу от </w:t>
            </w:r>
            <w:r w:rsidR="008022B3">
              <w:rPr>
                <w:rFonts w:eastAsia="Times New Roman" w:cstheme="minorHAnsi"/>
                <w:sz w:val="24"/>
                <w:szCs w:val="24"/>
                <w:lang w:val="ru-RU" w:eastAsia="ru-RU"/>
              </w:rPr>
              <w:t>09</w:t>
            </w:r>
            <w:r w:rsidR="006C09CE" w:rsidRPr="00764CEA">
              <w:rPr>
                <w:rFonts w:eastAsia="Times New Roman" w:cstheme="minorHAnsi"/>
                <w:bCs/>
                <w:iCs/>
                <w:sz w:val="24"/>
                <w:szCs w:val="24"/>
                <w:lang w:val="ru-RU" w:eastAsia="ru-RU"/>
              </w:rPr>
              <w:t>.01.202</w:t>
            </w:r>
            <w:r w:rsidR="005B3D94">
              <w:rPr>
                <w:rFonts w:eastAsia="Times New Roman" w:cstheme="minorHAnsi"/>
                <w:bCs/>
                <w:iCs/>
                <w:sz w:val="24"/>
                <w:szCs w:val="24"/>
                <w:lang w:val="ru-RU" w:eastAsia="ru-RU"/>
              </w:rPr>
              <w:t>4</w:t>
            </w:r>
            <w:r w:rsidRPr="00764CEA">
              <w:rPr>
                <w:rFonts w:eastAsia="Times New Roman" w:cstheme="minorHAnsi"/>
                <w:bCs/>
                <w:iCs/>
                <w:sz w:val="24"/>
                <w:szCs w:val="24"/>
                <w:lang w:val="ru-RU" w:eastAsia="ru-RU"/>
              </w:rPr>
              <w:t xml:space="preserve"> </w:t>
            </w:r>
            <w:r w:rsidRPr="00764CEA">
              <w:rPr>
                <w:rFonts w:eastAsia="Times New Roman" w:cstheme="minorHAnsi"/>
                <w:sz w:val="24"/>
                <w:szCs w:val="24"/>
                <w:lang w:val="ru-RU" w:eastAsia="ru-RU"/>
              </w:rPr>
              <w:t>№ </w:t>
            </w:r>
            <w:r w:rsidRPr="00764CEA">
              <w:rPr>
                <w:rFonts w:eastAsia="Times New Roman" w:cstheme="minorHAnsi"/>
                <w:bCs/>
                <w:iCs/>
                <w:sz w:val="24"/>
                <w:szCs w:val="24"/>
                <w:lang w:val="ru-RU" w:eastAsia="ru-RU"/>
              </w:rPr>
              <w:t>1-пр</w:t>
            </w:r>
          </w:p>
        </w:tc>
      </w:tr>
    </w:tbl>
    <w:p w14:paraId="59DE62DD" w14:textId="77777777" w:rsidR="00C43CD0" w:rsidRDefault="00C43CD0" w:rsidP="00C43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eastAsia="Times New Roman" w:cstheme="minorHAnsi"/>
          <w:b/>
          <w:bCs/>
          <w:sz w:val="24"/>
          <w:szCs w:val="24"/>
          <w:lang w:val="ru-RU" w:eastAsia="ru-RU"/>
        </w:rPr>
      </w:pPr>
    </w:p>
    <w:p w14:paraId="2D0A7EF3" w14:textId="77777777" w:rsidR="00C43CD0" w:rsidRDefault="00C43CD0" w:rsidP="00C43C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eastAsia="Times New Roman" w:cstheme="minorHAnsi"/>
          <w:b/>
          <w:bCs/>
          <w:sz w:val="24"/>
          <w:szCs w:val="24"/>
          <w:lang w:val="ru-RU" w:eastAsia="ru-RU"/>
        </w:rPr>
      </w:pPr>
    </w:p>
    <w:p w14:paraId="555C9A4F" w14:textId="4383A980" w:rsidR="001271D0" w:rsidRPr="005B3D94" w:rsidRDefault="00C43CD0"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b/>
          <w:bCs/>
          <w:sz w:val="24"/>
          <w:szCs w:val="24"/>
          <w:lang w:val="ru-RU" w:eastAsia="ru-RU"/>
        </w:rPr>
      </w:pPr>
      <w:r w:rsidRPr="005B3D94">
        <w:rPr>
          <w:rFonts w:ascii="Times New Roman" w:eastAsia="Times New Roman" w:hAnsi="Times New Roman" w:cs="Times New Roman"/>
          <w:b/>
          <w:bCs/>
          <w:sz w:val="24"/>
          <w:szCs w:val="24"/>
          <w:lang w:val="ru-RU" w:eastAsia="ru-RU"/>
        </w:rPr>
        <w:t>Учетная политика</w:t>
      </w:r>
    </w:p>
    <w:p w14:paraId="3C9EDDE8" w14:textId="4D076BCA" w:rsidR="00C43CD0" w:rsidRPr="005B3D94" w:rsidRDefault="00C43CD0"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b/>
          <w:bCs/>
          <w:sz w:val="24"/>
          <w:szCs w:val="24"/>
          <w:lang w:val="ru-RU" w:eastAsia="ru-RU"/>
        </w:rPr>
      </w:pPr>
      <w:r w:rsidRPr="005B3D94">
        <w:rPr>
          <w:rFonts w:ascii="Times New Roman" w:eastAsia="Times New Roman" w:hAnsi="Times New Roman" w:cs="Times New Roman"/>
          <w:b/>
          <w:bCs/>
          <w:sz w:val="24"/>
          <w:szCs w:val="24"/>
          <w:lang w:val="ru-RU" w:eastAsia="ru-RU"/>
        </w:rPr>
        <w:t>ГБУ КЦСОН Навлинского района</w:t>
      </w:r>
    </w:p>
    <w:p w14:paraId="2A064410" w14:textId="7900C422" w:rsidR="00C43CD0" w:rsidRPr="005B3D94" w:rsidRDefault="00C43CD0"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b/>
          <w:bCs/>
          <w:sz w:val="24"/>
          <w:szCs w:val="24"/>
          <w:lang w:val="ru-RU" w:eastAsia="ru-RU"/>
        </w:rPr>
        <w:t>для целей бухгалтерского учета</w:t>
      </w:r>
    </w:p>
    <w:p w14:paraId="4D0FD157" w14:textId="6C820DF7" w:rsidR="00C43CD0" w:rsidRPr="005B3D94" w:rsidRDefault="00764CEA" w:rsidP="005B3D94">
      <w:pPr>
        <w:pStyle w:val="a3"/>
        <w:jc w:val="both"/>
        <w:rPr>
          <w:rFonts w:ascii="Times New Roman" w:eastAsia="Times New Roman" w:hAnsi="Times New Roman" w:cs="Times New Roman"/>
          <w:bCs/>
          <w:sz w:val="24"/>
          <w:szCs w:val="24"/>
          <w:lang w:val="ru-RU" w:eastAsia="ru-RU"/>
        </w:rPr>
      </w:pPr>
      <w:r w:rsidRPr="005B3D94">
        <w:rPr>
          <w:rFonts w:ascii="Times New Roman" w:hAnsi="Times New Roman" w:cs="Times New Roman"/>
          <w:color w:val="000000"/>
          <w:sz w:val="24"/>
          <w:szCs w:val="24"/>
          <w:lang w:val="ru-RU"/>
        </w:rPr>
        <w:t xml:space="preserve">            </w:t>
      </w:r>
      <w:r w:rsidRPr="005B3D94">
        <w:rPr>
          <w:rFonts w:ascii="Times New Roman" w:hAnsi="Times New Roman" w:cs="Times New Roman"/>
          <w:sz w:val="24"/>
          <w:szCs w:val="24"/>
          <w:lang w:val="ru-RU"/>
        </w:rPr>
        <w:t xml:space="preserve">                  </w:t>
      </w:r>
      <w:r w:rsidR="001271D0" w:rsidRPr="005B3D94">
        <w:rPr>
          <w:rFonts w:ascii="Times New Roman" w:hAnsi="Times New Roman" w:cs="Times New Roman"/>
          <w:sz w:val="24"/>
          <w:szCs w:val="24"/>
          <w:lang w:val="ru-RU"/>
        </w:rPr>
        <w:t>Учетная политика Государственного бюджетного учреждения Брянской области «Комплексный центр социального обслуживания населения Брянской области» (далее – учреждение) разработана в соответствии:</w:t>
      </w:r>
    </w:p>
    <w:p w14:paraId="72DEDE3B"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Бюджетный </w:t>
      </w:r>
      <w:hyperlink r:id="rId7" w:history="1">
        <w:r w:rsidRPr="005B3D94">
          <w:rPr>
            <w:rFonts w:ascii="Times New Roman" w:eastAsia="Times New Roman" w:hAnsi="Times New Roman" w:cs="Times New Roman"/>
            <w:color w:val="0000FF"/>
            <w:sz w:val="24"/>
            <w:szCs w:val="24"/>
            <w:u w:val="single"/>
            <w:lang w:val="ru-RU" w:eastAsia="ru-RU"/>
          </w:rPr>
          <w:t>кодекс</w:t>
        </w:r>
      </w:hyperlink>
      <w:r w:rsidRPr="005B3D94">
        <w:rPr>
          <w:rFonts w:ascii="Times New Roman" w:eastAsia="Times New Roman" w:hAnsi="Times New Roman" w:cs="Times New Roman"/>
          <w:sz w:val="24"/>
          <w:szCs w:val="24"/>
          <w:lang w:val="ru-RU" w:eastAsia="ru-RU"/>
        </w:rPr>
        <w:t xml:space="preserve"> РФ (далее - БК РФ);</w:t>
      </w:r>
    </w:p>
    <w:p w14:paraId="6B005F4A"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8" w:history="1">
        <w:r w:rsidRPr="005B3D94">
          <w:rPr>
            <w:rFonts w:ascii="Times New Roman" w:eastAsia="Times New Roman" w:hAnsi="Times New Roman" w:cs="Times New Roman"/>
            <w:color w:val="0000FF"/>
            <w:sz w:val="24"/>
            <w:szCs w:val="24"/>
            <w:u w:val="single"/>
            <w:lang w:val="ru-RU" w:eastAsia="ru-RU"/>
          </w:rPr>
          <w:t>закон</w:t>
        </w:r>
      </w:hyperlink>
      <w:r w:rsidRPr="005B3D94">
        <w:rPr>
          <w:rFonts w:ascii="Times New Roman" w:eastAsia="Times New Roman" w:hAnsi="Times New Roman" w:cs="Times New Roman"/>
          <w:sz w:val="24"/>
          <w:szCs w:val="24"/>
          <w:lang w:val="ru-RU" w:eastAsia="ru-RU"/>
        </w:rPr>
        <w:t xml:space="preserve"> от 06.12.2011 № 402-ФЗ "О бухгалтерском учете" (далее - Закон № 402-ФЗ);</w:t>
      </w:r>
    </w:p>
    <w:p w14:paraId="08547C6B"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9" w:history="1">
        <w:r w:rsidRPr="005B3D94">
          <w:rPr>
            <w:rFonts w:ascii="Times New Roman" w:eastAsia="Times New Roman" w:hAnsi="Times New Roman" w:cs="Times New Roman"/>
            <w:color w:val="0000FF"/>
            <w:sz w:val="24"/>
            <w:szCs w:val="24"/>
            <w:u w:val="single"/>
            <w:lang w:val="ru-RU" w:eastAsia="ru-RU"/>
          </w:rPr>
          <w:t>закон</w:t>
        </w:r>
      </w:hyperlink>
      <w:r w:rsidRPr="005B3D94">
        <w:rPr>
          <w:rFonts w:ascii="Times New Roman" w:eastAsia="Times New Roman" w:hAnsi="Times New Roman" w:cs="Times New Roman"/>
          <w:sz w:val="24"/>
          <w:szCs w:val="24"/>
          <w:lang w:val="ru-RU" w:eastAsia="ru-RU"/>
        </w:rPr>
        <w:t xml:space="preserve"> от 12.01.1996 № 7-ФЗ "О некоммерческих организациях" (далее - Закон № 7-ФЗ);</w:t>
      </w:r>
    </w:p>
    <w:p w14:paraId="2C35C2F4"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10"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w:t>
      </w:r>
      <w:hyperlink r:id="rId11"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"Концептуальные основы");</w:t>
      </w:r>
    </w:p>
    <w:p w14:paraId="2584D951"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12"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для организаций государственного сектора "Основные средства", утвержденный Приказом Минфина России от 31.12.2016 № 257н (далее - </w:t>
      </w:r>
      <w:hyperlink r:id="rId13"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"Основные средства");</w:t>
      </w:r>
    </w:p>
    <w:p w14:paraId="7491C79F"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14"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для организаций государственного сектора "Аренда", утвержденный Приказом Минфина России от 31.12.2016 № 258н (далее - </w:t>
      </w:r>
      <w:hyperlink r:id="rId15"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"Аренда");</w:t>
      </w:r>
    </w:p>
    <w:p w14:paraId="17A41EBE"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16"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для организаций государственного сектора "Обесценение активов", утвержденный Приказом Минфина России от 31.12.2016 № 259н (далее - </w:t>
      </w:r>
      <w:hyperlink r:id="rId17"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"Обесценение активов");</w:t>
      </w:r>
    </w:p>
    <w:p w14:paraId="0E3C1BCB"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18"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w:t>
      </w:r>
      <w:hyperlink r:id="rId19"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"Представление отчетности");</w:t>
      </w:r>
    </w:p>
    <w:p w14:paraId="3302FA23"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20"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w:t>
      </w:r>
      <w:hyperlink r:id="rId21"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"Отчет о движении денежных средств");</w:t>
      </w:r>
    </w:p>
    <w:p w14:paraId="1442DDD2"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22"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w:t>
      </w:r>
      <w:hyperlink r:id="rId23"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"Учетная политика");</w:t>
      </w:r>
    </w:p>
    <w:p w14:paraId="6444713E"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24"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для организаций государственного сектора "События после отчетной даты", утвержденный Приказом Минфина России от 30.12.2017 № 275н (далее - </w:t>
      </w:r>
      <w:hyperlink r:id="rId25"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"События после отчетной даты");</w:t>
      </w:r>
    </w:p>
    <w:p w14:paraId="30B93AF4"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lastRenderedPageBreak/>
        <w:t xml:space="preserve">Федеральный </w:t>
      </w:r>
      <w:hyperlink r:id="rId26"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для организаций государственного сектора "Доходы", утвержденный Приказом Минфина России от 27.02.2018 № 32н (далее - </w:t>
      </w:r>
      <w:hyperlink r:id="rId27"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"Доходы");</w:t>
      </w:r>
    </w:p>
    <w:p w14:paraId="4D177DE7"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28"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w:t>
      </w:r>
      <w:hyperlink r:id="rId29"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"Влияние изменений курсов иностранных валют");</w:t>
      </w:r>
    </w:p>
    <w:p w14:paraId="1945E9E7"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30"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w:t>
      </w:r>
      <w:hyperlink r:id="rId31"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"Информация о связанных сторонах");</w:t>
      </w:r>
    </w:p>
    <w:p w14:paraId="2A2AF45F"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32"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для организаций государственного сектора "Непроизведенные активы", утвержденный Приказом Минфина России от 28.02.2018 № 34н (далее - </w:t>
      </w:r>
      <w:hyperlink r:id="rId33"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"Непроизведенные активы");</w:t>
      </w:r>
    </w:p>
    <w:p w14:paraId="4CEDB5DB"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34"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w:t>
      </w:r>
      <w:hyperlink r:id="rId35"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"Бюджетная информация в бухгалтерской (финансовой) отчетности");</w:t>
      </w:r>
    </w:p>
    <w:p w14:paraId="56666820"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36"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w:t>
      </w:r>
      <w:hyperlink r:id="rId37"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"Резервы");</w:t>
      </w:r>
    </w:p>
    <w:p w14:paraId="31B57E19"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38"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для организаций государственного сектора "Долгосрочные договоры", утвержденный Приказом Минфина России от 29.06.2018 № 145н (далее - </w:t>
      </w:r>
      <w:hyperlink r:id="rId39"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"Долгосрочные договоры");</w:t>
      </w:r>
    </w:p>
    <w:p w14:paraId="1AB36332"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40"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для организаций государственного сектора "Запасы", утвержденный Приказом Минфина России от 07.12.2018 № 256н (далее - </w:t>
      </w:r>
      <w:hyperlink r:id="rId41"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"Запасы");</w:t>
      </w:r>
    </w:p>
    <w:p w14:paraId="6EF12E08"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42"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w:t>
      </w:r>
      <w:hyperlink r:id="rId43"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"Бухгалтерская (финансовая) отчетность с учетом инфляции");</w:t>
      </w:r>
    </w:p>
    <w:p w14:paraId="357FE3F1"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44"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5"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"Нематериальные активы");</w:t>
      </w:r>
    </w:p>
    <w:p w14:paraId="065851EC"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46"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государственных финансов "Выплаты персоналу", утвержденный Приказом Минфина России от 15.11.2019 № 184н (далее - </w:t>
      </w:r>
      <w:hyperlink r:id="rId47"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"Выплаты персоналу");</w:t>
      </w:r>
    </w:p>
    <w:p w14:paraId="054B7526"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48"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государственных финансов "Финансовые инструменты", утвержденный Приказом Минфина России от 30.06.2020 № 129н (далее - </w:t>
      </w:r>
      <w:hyperlink r:id="rId49"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"Финансовые инструменты");</w:t>
      </w:r>
    </w:p>
    <w:p w14:paraId="3AD9DEF0"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Федеральный </w:t>
      </w:r>
      <w:hyperlink r:id="rId50" w:history="1">
        <w:r w:rsidRPr="005B3D94">
          <w:rPr>
            <w:rFonts w:ascii="Times New Roman" w:eastAsia="Times New Roman" w:hAnsi="Times New Roman" w:cs="Times New Roman"/>
            <w:color w:val="0000FF"/>
            <w:sz w:val="24"/>
            <w:szCs w:val="24"/>
            <w:u w:val="single"/>
            <w:lang w:val="ru-RU" w:eastAsia="ru-RU"/>
          </w:rPr>
          <w:t>стандарт</w:t>
        </w:r>
      </w:hyperlink>
      <w:r w:rsidRPr="005B3D94">
        <w:rPr>
          <w:rFonts w:ascii="Times New Roman" w:eastAsia="Times New Roman" w:hAnsi="Times New Roman" w:cs="Times New Roman"/>
          <w:sz w:val="24"/>
          <w:szCs w:val="24"/>
          <w:lang w:val="ru-RU" w:eastAsia="ru-RU"/>
        </w:rPr>
        <w:t xml:space="preserve"> бухгалтерского учета государственных финансов "Метод долевого участия", утвержденный Приказом Минфина России от 30.10.2020 № 254н (далее - </w:t>
      </w:r>
      <w:hyperlink r:id="rId51" w:history="1">
        <w:r w:rsidRPr="005B3D94">
          <w:rPr>
            <w:rFonts w:ascii="Times New Roman" w:eastAsia="Times New Roman" w:hAnsi="Times New Roman" w:cs="Times New Roman"/>
            <w:color w:val="0000FF"/>
            <w:sz w:val="24"/>
            <w:szCs w:val="24"/>
            <w:u w:val="single"/>
            <w:lang w:val="ru-RU" w:eastAsia="ru-RU"/>
          </w:rPr>
          <w:t>СГС</w:t>
        </w:r>
      </w:hyperlink>
      <w:r w:rsidRPr="005B3D94">
        <w:rPr>
          <w:rFonts w:ascii="Times New Roman" w:eastAsia="Times New Roman" w:hAnsi="Times New Roman" w:cs="Times New Roman"/>
          <w:sz w:val="24"/>
          <w:szCs w:val="24"/>
          <w:lang w:val="ru-RU" w:eastAsia="ru-RU"/>
        </w:rPr>
        <w:t xml:space="preserve"> "Метод долевого участия");</w:t>
      </w:r>
    </w:p>
    <w:p w14:paraId="534A7680"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Единый </w:t>
      </w:r>
      <w:hyperlink r:id="rId52" w:history="1">
        <w:r w:rsidRPr="005B3D94">
          <w:rPr>
            <w:rFonts w:ascii="Times New Roman" w:eastAsia="Times New Roman" w:hAnsi="Times New Roman" w:cs="Times New Roman"/>
            <w:color w:val="0000FF"/>
            <w:sz w:val="24"/>
            <w:szCs w:val="24"/>
            <w:u w:val="single"/>
            <w:lang w:val="ru-RU" w:eastAsia="ru-RU"/>
          </w:rPr>
          <w:t>план</w:t>
        </w:r>
      </w:hyperlink>
      <w:r w:rsidRPr="005B3D94">
        <w:rPr>
          <w:rFonts w:ascii="Times New Roman" w:eastAsia="Times New Roman" w:hAnsi="Times New Roman" w:cs="Times New Roman"/>
          <w:sz w:val="24"/>
          <w:szCs w:val="24"/>
          <w:lang w:val="ru-RU" w:eastAsia="ru-RU"/>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w:t>
      </w:r>
      <w:r w:rsidRPr="005B3D94">
        <w:rPr>
          <w:rFonts w:ascii="Times New Roman" w:eastAsia="Times New Roman" w:hAnsi="Times New Roman" w:cs="Times New Roman"/>
          <w:sz w:val="24"/>
          <w:szCs w:val="24"/>
          <w:lang w:val="ru-RU" w:eastAsia="ru-RU"/>
        </w:rPr>
        <w:lastRenderedPageBreak/>
        <w:t xml:space="preserve">(муниципальных) учреждений, утвержденный Приказом Минфина России от 01.12.2010 № 157н (далее - Единый </w:t>
      </w:r>
      <w:hyperlink r:id="rId53" w:history="1">
        <w:r w:rsidRPr="005B3D94">
          <w:rPr>
            <w:rFonts w:ascii="Times New Roman" w:eastAsia="Times New Roman" w:hAnsi="Times New Roman" w:cs="Times New Roman"/>
            <w:color w:val="0000FF"/>
            <w:sz w:val="24"/>
            <w:szCs w:val="24"/>
            <w:u w:val="single"/>
            <w:lang w:val="ru-RU" w:eastAsia="ru-RU"/>
          </w:rPr>
          <w:t>план</w:t>
        </w:r>
      </w:hyperlink>
      <w:r w:rsidRPr="005B3D94">
        <w:rPr>
          <w:rFonts w:ascii="Times New Roman" w:eastAsia="Times New Roman" w:hAnsi="Times New Roman" w:cs="Times New Roman"/>
          <w:sz w:val="24"/>
          <w:szCs w:val="24"/>
          <w:lang w:val="ru-RU" w:eastAsia="ru-RU"/>
        </w:rPr>
        <w:t xml:space="preserve"> счетов);</w:t>
      </w:r>
    </w:p>
    <w:p w14:paraId="6AB0FA1E" w14:textId="77777777" w:rsidR="00C43CD0" w:rsidRPr="005B3D94" w:rsidRDefault="0000000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hyperlink r:id="rId54" w:history="1">
        <w:r w:rsidR="00C43CD0" w:rsidRPr="005B3D94">
          <w:rPr>
            <w:rFonts w:ascii="Times New Roman" w:eastAsia="Times New Roman" w:hAnsi="Times New Roman" w:cs="Times New Roman"/>
            <w:color w:val="0000FF"/>
            <w:sz w:val="24"/>
            <w:szCs w:val="24"/>
            <w:u w:val="single"/>
            <w:lang w:val="ru-RU" w:eastAsia="ru-RU"/>
          </w:rPr>
          <w:t>Инструкция</w:t>
        </w:r>
      </w:hyperlink>
      <w:r w:rsidR="00C43CD0" w:rsidRPr="005B3D94">
        <w:rPr>
          <w:rFonts w:ascii="Times New Roman" w:eastAsia="Times New Roman" w:hAnsi="Times New Roman" w:cs="Times New Roman"/>
          <w:sz w:val="24"/>
          <w:szCs w:val="24"/>
          <w:lang w:val="ru-RU" w:eastAsia="ru-RU"/>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5" w:history="1">
        <w:r w:rsidR="00C43CD0" w:rsidRPr="005B3D94">
          <w:rPr>
            <w:rFonts w:ascii="Times New Roman" w:eastAsia="Times New Roman" w:hAnsi="Times New Roman" w:cs="Times New Roman"/>
            <w:color w:val="0000FF"/>
            <w:sz w:val="24"/>
            <w:szCs w:val="24"/>
            <w:u w:val="single"/>
            <w:lang w:val="ru-RU" w:eastAsia="ru-RU"/>
          </w:rPr>
          <w:t>Инструкция</w:t>
        </w:r>
      </w:hyperlink>
      <w:r w:rsidR="00C43CD0" w:rsidRPr="005B3D94">
        <w:rPr>
          <w:rFonts w:ascii="Times New Roman" w:eastAsia="Times New Roman" w:hAnsi="Times New Roman" w:cs="Times New Roman"/>
          <w:sz w:val="24"/>
          <w:szCs w:val="24"/>
          <w:lang w:val="ru-RU" w:eastAsia="ru-RU"/>
        </w:rPr>
        <w:t xml:space="preserve"> № 157н);</w:t>
      </w:r>
    </w:p>
    <w:p w14:paraId="22784723" w14:textId="77777777" w:rsidR="00C43CD0" w:rsidRPr="005B3D94" w:rsidRDefault="0000000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hyperlink r:id="rId56" w:history="1">
        <w:r w:rsidR="00C43CD0" w:rsidRPr="005B3D94">
          <w:rPr>
            <w:rFonts w:ascii="Times New Roman" w:eastAsia="Times New Roman" w:hAnsi="Times New Roman" w:cs="Times New Roman"/>
            <w:color w:val="0000FF"/>
            <w:sz w:val="24"/>
            <w:szCs w:val="24"/>
            <w:u w:val="single"/>
            <w:lang w:val="ru-RU" w:eastAsia="ru-RU"/>
          </w:rPr>
          <w:t>План</w:t>
        </w:r>
      </w:hyperlink>
      <w:r w:rsidR="00C43CD0" w:rsidRPr="005B3D94">
        <w:rPr>
          <w:rFonts w:ascii="Times New Roman" w:eastAsia="Times New Roman" w:hAnsi="Times New Roman" w:cs="Times New Roman"/>
          <w:sz w:val="24"/>
          <w:szCs w:val="24"/>
          <w:lang w:val="ru-RU" w:eastAsia="ru-RU"/>
        </w:rPr>
        <w:t xml:space="preserve"> счетов бухгалтерского учета бюджетных учреждений, утвержденный Приказом Минфина России от 16.12.2010 № 174н (далее - </w:t>
      </w:r>
      <w:hyperlink r:id="rId57" w:history="1">
        <w:r w:rsidR="00C43CD0" w:rsidRPr="005B3D94">
          <w:rPr>
            <w:rFonts w:ascii="Times New Roman" w:eastAsia="Times New Roman" w:hAnsi="Times New Roman" w:cs="Times New Roman"/>
            <w:color w:val="0000FF"/>
            <w:sz w:val="24"/>
            <w:szCs w:val="24"/>
            <w:u w:val="single"/>
            <w:lang w:val="ru-RU" w:eastAsia="ru-RU"/>
          </w:rPr>
          <w:t>План</w:t>
        </w:r>
      </w:hyperlink>
      <w:r w:rsidR="00C43CD0" w:rsidRPr="005B3D94">
        <w:rPr>
          <w:rFonts w:ascii="Times New Roman" w:eastAsia="Times New Roman" w:hAnsi="Times New Roman" w:cs="Times New Roman"/>
          <w:sz w:val="24"/>
          <w:szCs w:val="24"/>
          <w:lang w:val="ru-RU" w:eastAsia="ru-RU"/>
        </w:rPr>
        <w:t xml:space="preserve"> счетов бюджетных учреждений);</w:t>
      </w:r>
    </w:p>
    <w:p w14:paraId="7B4DD550" w14:textId="77777777" w:rsidR="00C43CD0" w:rsidRPr="005B3D94" w:rsidRDefault="0000000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hyperlink r:id="rId58" w:history="1">
        <w:r w:rsidR="00C43CD0" w:rsidRPr="005B3D94">
          <w:rPr>
            <w:rFonts w:ascii="Times New Roman" w:eastAsia="Times New Roman" w:hAnsi="Times New Roman" w:cs="Times New Roman"/>
            <w:color w:val="0000FF"/>
            <w:sz w:val="24"/>
            <w:szCs w:val="24"/>
            <w:u w:val="single"/>
            <w:lang w:val="ru-RU" w:eastAsia="ru-RU"/>
          </w:rPr>
          <w:t>Инструкция</w:t>
        </w:r>
      </w:hyperlink>
      <w:r w:rsidR="00C43CD0" w:rsidRPr="005B3D94">
        <w:rPr>
          <w:rFonts w:ascii="Times New Roman" w:eastAsia="Times New Roman" w:hAnsi="Times New Roman" w:cs="Times New Roman"/>
          <w:sz w:val="24"/>
          <w:szCs w:val="24"/>
          <w:lang w:val="ru-RU" w:eastAsia="ru-RU"/>
        </w:rPr>
        <w:t xml:space="preserve"> по применению Плана счетов бухгалтерского учета бюджетных учреждений, утвержденная Приказом Минфина России от 16.12.2010 № 174н (далее - </w:t>
      </w:r>
      <w:hyperlink r:id="rId59" w:history="1">
        <w:r w:rsidR="00C43CD0" w:rsidRPr="005B3D94">
          <w:rPr>
            <w:rFonts w:ascii="Times New Roman" w:eastAsia="Times New Roman" w:hAnsi="Times New Roman" w:cs="Times New Roman"/>
            <w:color w:val="0000FF"/>
            <w:sz w:val="24"/>
            <w:szCs w:val="24"/>
            <w:u w:val="single"/>
            <w:lang w:val="ru-RU" w:eastAsia="ru-RU"/>
          </w:rPr>
          <w:t>Инструкция</w:t>
        </w:r>
      </w:hyperlink>
      <w:r w:rsidR="00C43CD0" w:rsidRPr="005B3D94">
        <w:rPr>
          <w:rFonts w:ascii="Times New Roman" w:eastAsia="Times New Roman" w:hAnsi="Times New Roman" w:cs="Times New Roman"/>
          <w:sz w:val="24"/>
          <w:szCs w:val="24"/>
          <w:lang w:val="ru-RU" w:eastAsia="ru-RU"/>
        </w:rPr>
        <w:t xml:space="preserve"> № 174н);</w:t>
      </w:r>
    </w:p>
    <w:p w14:paraId="73FD68D4" w14:textId="77777777" w:rsidR="00C43CD0" w:rsidRPr="005B3D94" w:rsidRDefault="0000000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hyperlink r:id="rId60" w:history="1">
        <w:r w:rsidR="00C43CD0" w:rsidRPr="005B3D94">
          <w:rPr>
            <w:rFonts w:ascii="Times New Roman" w:eastAsia="Times New Roman" w:hAnsi="Times New Roman" w:cs="Times New Roman"/>
            <w:color w:val="0000FF"/>
            <w:sz w:val="24"/>
            <w:szCs w:val="24"/>
            <w:u w:val="single"/>
            <w:lang w:val="ru-RU" w:eastAsia="ru-RU"/>
          </w:rPr>
          <w:t>Приказ</w:t>
        </w:r>
      </w:hyperlink>
      <w:r w:rsidR="00C43CD0" w:rsidRPr="005B3D94">
        <w:rPr>
          <w:rFonts w:ascii="Times New Roman" w:eastAsia="Times New Roman" w:hAnsi="Times New Roman" w:cs="Times New Roman"/>
          <w:sz w:val="24"/>
          <w:szCs w:val="24"/>
          <w:lang w:val="ru-RU" w:eastAsia="ru-RU"/>
        </w:rPr>
        <w:t xml:space="preserve">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w:t>
      </w:r>
      <w:hyperlink r:id="rId61" w:history="1">
        <w:r w:rsidR="00C43CD0" w:rsidRPr="005B3D94">
          <w:rPr>
            <w:rFonts w:ascii="Times New Roman" w:eastAsia="Times New Roman" w:hAnsi="Times New Roman" w:cs="Times New Roman"/>
            <w:color w:val="0000FF"/>
            <w:sz w:val="24"/>
            <w:szCs w:val="24"/>
            <w:u w:val="single"/>
            <w:lang w:val="ru-RU" w:eastAsia="ru-RU"/>
          </w:rPr>
          <w:t>Приказ</w:t>
        </w:r>
      </w:hyperlink>
      <w:r w:rsidR="00C43CD0" w:rsidRPr="005B3D94">
        <w:rPr>
          <w:rFonts w:ascii="Times New Roman" w:eastAsia="Times New Roman" w:hAnsi="Times New Roman" w:cs="Times New Roman"/>
          <w:sz w:val="24"/>
          <w:szCs w:val="24"/>
          <w:lang w:val="ru-RU" w:eastAsia="ru-RU"/>
        </w:rPr>
        <w:t xml:space="preserve"> Минфина России № 52н), включая Приложение № 5 - Методические </w:t>
      </w:r>
      <w:hyperlink r:id="rId62" w:history="1">
        <w:r w:rsidR="00C43CD0" w:rsidRPr="005B3D94">
          <w:rPr>
            <w:rFonts w:ascii="Times New Roman" w:eastAsia="Times New Roman" w:hAnsi="Times New Roman" w:cs="Times New Roman"/>
            <w:color w:val="0000FF"/>
            <w:sz w:val="24"/>
            <w:szCs w:val="24"/>
            <w:u w:val="single"/>
            <w:lang w:val="ru-RU" w:eastAsia="ru-RU"/>
          </w:rPr>
          <w:t>указания</w:t>
        </w:r>
      </w:hyperlink>
      <w:r w:rsidR="00C43CD0" w:rsidRPr="005B3D94">
        <w:rPr>
          <w:rFonts w:ascii="Times New Roman" w:eastAsia="Times New Roman" w:hAnsi="Times New Roman" w:cs="Times New Roman"/>
          <w:sz w:val="24"/>
          <w:szCs w:val="24"/>
          <w:lang w:val="ru-RU" w:eastAsia="ru-RU"/>
        </w:rPr>
        <w:t xml:space="preserve">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w:t>
      </w:r>
      <w:hyperlink r:id="rId63" w:history="1">
        <w:r w:rsidR="00C43CD0" w:rsidRPr="005B3D94">
          <w:rPr>
            <w:rFonts w:ascii="Times New Roman" w:eastAsia="Times New Roman" w:hAnsi="Times New Roman" w:cs="Times New Roman"/>
            <w:color w:val="0000FF"/>
            <w:sz w:val="24"/>
            <w:szCs w:val="24"/>
            <w:u w:val="single"/>
            <w:lang w:val="ru-RU" w:eastAsia="ru-RU"/>
          </w:rPr>
          <w:t>указания</w:t>
        </w:r>
      </w:hyperlink>
      <w:r w:rsidR="00C43CD0" w:rsidRPr="005B3D94">
        <w:rPr>
          <w:rFonts w:ascii="Times New Roman" w:eastAsia="Times New Roman" w:hAnsi="Times New Roman" w:cs="Times New Roman"/>
          <w:sz w:val="24"/>
          <w:szCs w:val="24"/>
          <w:lang w:val="ru-RU" w:eastAsia="ru-RU"/>
        </w:rPr>
        <w:t xml:space="preserve"> № 52н);</w:t>
      </w:r>
    </w:p>
    <w:p w14:paraId="5BAB7623" w14:textId="77777777" w:rsidR="00C43CD0" w:rsidRPr="005B3D94" w:rsidRDefault="0000000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hyperlink r:id="rId64" w:history="1">
        <w:r w:rsidR="00C43CD0" w:rsidRPr="005B3D94">
          <w:rPr>
            <w:rFonts w:ascii="Times New Roman" w:eastAsia="Times New Roman" w:hAnsi="Times New Roman" w:cs="Times New Roman"/>
            <w:color w:val="0000FF"/>
            <w:sz w:val="24"/>
            <w:szCs w:val="24"/>
            <w:u w:val="single"/>
            <w:lang w:val="ru-RU" w:eastAsia="ru-RU"/>
          </w:rPr>
          <w:t>Приказ</w:t>
        </w:r>
      </w:hyperlink>
      <w:r w:rsidR="00C43CD0" w:rsidRPr="005B3D94">
        <w:rPr>
          <w:rFonts w:ascii="Times New Roman" w:eastAsia="Times New Roman" w:hAnsi="Times New Roman" w:cs="Times New Roman"/>
          <w:sz w:val="24"/>
          <w:szCs w:val="24"/>
          <w:lang w:val="ru-RU" w:eastAsia="ru-RU"/>
        </w:rPr>
        <w:t xml:space="preserve">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w:t>
      </w:r>
      <w:hyperlink r:id="rId65" w:history="1">
        <w:r w:rsidR="00C43CD0" w:rsidRPr="005B3D94">
          <w:rPr>
            <w:rFonts w:ascii="Times New Roman" w:eastAsia="Times New Roman" w:hAnsi="Times New Roman" w:cs="Times New Roman"/>
            <w:color w:val="0000FF"/>
            <w:sz w:val="24"/>
            <w:szCs w:val="24"/>
            <w:u w:val="single"/>
            <w:lang w:val="ru-RU" w:eastAsia="ru-RU"/>
          </w:rPr>
          <w:t>Приказ</w:t>
        </w:r>
      </w:hyperlink>
      <w:r w:rsidR="00C43CD0" w:rsidRPr="005B3D94">
        <w:rPr>
          <w:rFonts w:ascii="Times New Roman" w:eastAsia="Times New Roman" w:hAnsi="Times New Roman" w:cs="Times New Roman"/>
          <w:sz w:val="24"/>
          <w:szCs w:val="24"/>
          <w:lang w:val="ru-RU" w:eastAsia="ru-RU"/>
        </w:rPr>
        <w:t xml:space="preserve"> Минфина России № 61н), включая Приложение № 5 - Методические </w:t>
      </w:r>
      <w:hyperlink r:id="rId66" w:history="1">
        <w:r w:rsidR="00C43CD0" w:rsidRPr="005B3D94">
          <w:rPr>
            <w:rFonts w:ascii="Times New Roman" w:eastAsia="Times New Roman" w:hAnsi="Times New Roman" w:cs="Times New Roman"/>
            <w:color w:val="0000FF"/>
            <w:sz w:val="24"/>
            <w:szCs w:val="24"/>
            <w:u w:val="single"/>
            <w:lang w:val="ru-RU" w:eastAsia="ru-RU"/>
          </w:rPr>
          <w:t>указания</w:t>
        </w:r>
      </w:hyperlink>
      <w:r w:rsidR="00C43CD0" w:rsidRPr="005B3D94">
        <w:rPr>
          <w:rFonts w:ascii="Times New Roman" w:eastAsia="Times New Roman" w:hAnsi="Times New Roman" w:cs="Times New Roman"/>
          <w:sz w:val="24"/>
          <w:szCs w:val="24"/>
          <w:lang w:val="ru-RU" w:eastAsia="ru-RU"/>
        </w:rPr>
        <w:t xml:space="preserve">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 учреждений (далее - Методические </w:t>
      </w:r>
      <w:hyperlink r:id="rId67" w:history="1">
        <w:r w:rsidR="00C43CD0" w:rsidRPr="005B3D94">
          <w:rPr>
            <w:rFonts w:ascii="Times New Roman" w:eastAsia="Times New Roman" w:hAnsi="Times New Roman" w:cs="Times New Roman"/>
            <w:color w:val="0000FF"/>
            <w:sz w:val="24"/>
            <w:szCs w:val="24"/>
            <w:u w:val="single"/>
            <w:lang w:val="ru-RU" w:eastAsia="ru-RU"/>
          </w:rPr>
          <w:t>указания</w:t>
        </w:r>
      </w:hyperlink>
      <w:r w:rsidR="00C43CD0" w:rsidRPr="005B3D94">
        <w:rPr>
          <w:rFonts w:ascii="Times New Roman" w:eastAsia="Times New Roman" w:hAnsi="Times New Roman" w:cs="Times New Roman"/>
          <w:sz w:val="24"/>
          <w:szCs w:val="24"/>
          <w:lang w:val="ru-RU" w:eastAsia="ru-RU"/>
        </w:rPr>
        <w:t xml:space="preserve"> № 61н);</w:t>
      </w:r>
    </w:p>
    <w:p w14:paraId="5BE016EC" w14:textId="77777777" w:rsidR="00C43CD0" w:rsidRPr="005B3D94" w:rsidRDefault="0000000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hyperlink r:id="rId68" w:history="1">
        <w:r w:rsidR="00C43CD0" w:rsidRPr="005B3D94">
          <w:rPr>
            <w:rFonts w:ascii="Times New Roman" w:eastAsia="Times New Roman" w:hAnsi="Times New Roman" w:cs="Times New Roman"/>
            <w:color w:val="0000FF"/>
            <w:sz w:val="24"/>
            <w:szCs w:val="24"/>
            <w:u w:val="single"/>
            <w:lang w:val="ru-RU" w:eastAsia="ru-RU"/>
          </w:rPr>
          <w:t>Указание</w:t>
        </w:r>
      </w:hyperlink>
      <w:r w:rsidR="00C43CD0" w:rsidRPr="005B3D94">
        <w:rPr>
          <w:rFonts w:ascii="Times New Roman" w:eastAsia="Times New Roman" w:hAnsi="Times New Roman" w:cs="Times New Roman"/>
          <w:sz w:val="24"/>
          <w:szCs w:val="24"/>
          <w:lang w:val="ru-RU" w:eastAsia="ru-RU"/>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69" w:history="1">
        <w:r w:rsidR="00C43CD0" w:rsidRPr="005B3D94">
          <w:rPr>
            <w:rFonts w:ascii="Times New Roman" w:eastAsia="Times New Roman" w:hAnsi="Times New Roman" w:cs="Times New Roman"/>
            <w:color w:val="0000FF"/>
            <w:sz w:val="24"/>
            <w:szCs w:val="24"/>
            <w:u w:val="single"/>
            <w:lang w:val="ru-RU" w:eastAsia="ru-RU"/>
          </w:rPr>
          <w:t>Указание</w:t>
        </w:r>
      </w:hyperlink>
      <w:r w:rsidR="00C43CD0" w:rsidRPr="005B3D94">
        <w:rPr>
          <w:rFonts w:ascii="Times New Roman" w:eastAsia="Times New Roman" w:hAnsi="Times New Roman" w:cs="Times New Roman"/>
          <w:sz w:val="24"/>
          <w:szCs w:val="24"/>
          <w:lang w:val="ru-RU" w:eastAsia="ru-RU"/>
        </w:rPr>
        <w:t xml:space="preserve"> № 3210-У);</w:t>
      </w:r>
    </w:p>
    <w:p w14:paraId="3EDC3F64" w14:textId="77777777" w:rsidR="00C43CD0" w:rsidRPr="005B3D94" w:rsidRDefault="0000000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hyperlink r:id="rId70" w:history="1">
        <w:r w:rsidR="00C43CD0" w:rsidRPr="005B3D94">
          <w:rPr>
            <w:rFonts w:ascii="Times New Roman" w:eastAsia="Times New Roman" w:hAnsi="Times New Roman" w:cs="Times New Roman"/>
            <w:color w:val="0000FF"/>
            <w:sz w:val="24"/>
            <w:szCs w:val="24"/>
            <w:u w:val="single"/>
            <w:lang w:val="ru-RU" w:eastAsia="ru-RU"/>
          </w:rPr>
          <w:t>Указание</w:t>
        </w:r>
      </w:hyperlink>
      <w:r w:rsidR="00C43CD0" w:rsidRPr="005B3D94">
        <w:rPr>
          <w:rFonts w:ascii="Times New Roman" w:eastAsia="Times New Roman" w:hAnsi="Times New Roman" w:cs="Times New Roman"/>
          <w:sz w:val="24"/>
          <w:szCs w:val="24"/>
          <w:lang w:val="ru-RU" w:eastAsia="ru-RU"/>
        </w:rPr>
        <w:t xml:space="preserve"> Банка России от 09.12.2019 № 5348-У "О правилах наличных расчетов" (далее - </w:t>
      </w:r>
      <w:hyperlink r:id="rId71" w:history="1">
        <w:r w:rsidR="00C43CD0" w:rsidRPr="005B3D94">
          <w:rPr>
            <w:rFonts w:ascii="Times New Roman" w:eastAsia="Times New Roman" w:hAnsi="Times New Roman" w:cs="Times New Roman"/>
            <w:color w:val="0000FF"/>
            <w:sz w:val="24"/>
            <w:szCs w:val="24"/>
            <w:u w:val="single"/>
            <w:lang w:val="ru-RU" w:eastAsia="ru-RU"/>
          </w:rPr>
          <w:t>Указание</w:t>
        </w:r>
      </w:hyperlink>
      <w:r w:rsidR="00C43CD0" w:rsidRPr="005B3D94">
        <w:rPr>
          <w:rFonts w:ascii="Times New Roman" w:eastAsia="Times New Roman" w:hAnsi="Times New Roman" w:cs="Times New Roman"/>
          <w:sz w:val="24"/>
          <w:szCs w:val="24"/>
          <w:lang w:val="ru-RU" w:eastAsia="ru-RU"/>
        </w:rPr>
        <w:t xml:space="preserve"> № 5348-У);</w:t>
      </w:r>
    </w:p>
    <w:p w14:paraId="2278A922"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Методические </w:t>
      </w:r>
      <w:hyperlink r:id="rId72" w:history="1">
        <w:r w:rsidRPr="005B3D94">
          <w:rPr>
            <w:rFonts w:ascii="Times New Roman" w:eastAsia="Times New Roman" w:hAnsi="Times New Roman" w:cs="Times New Roman"/>
            <w:color w:val="0000FF"/>
            <w:sz w:val="24"/>
            <w:szCs w:val="24"/>
            <w:u w:val="single"/>
            <w:lang w:val="ru-RU" w:eastAsia="ru-RU"/>
          </w:rPr>
          <w:t>указания</w:t>
        </w:r>
      </w:hyperlink>
      <w:r w:rsidRPr="005B3D94">
        <w:rPr>
          <w:rFonts w:ascii="Times New Roman" w:eastAsia="Times New Roman" w:hAnsi="Times New Roman" w:cs="Times New Roman"/>
          <w:sz w:val="24"/>
          <w:szCs w:val="24"/>
          <w:lang w:val="ru-RU" w:eastAsia="ru-RU"/>
        </w:rPr>
        <w:t xml:space="preserve"> по инвентаризации имущества и финансовых обязательств, утвержденные Приказом Минфина России от 13.06.1995 № 49 (далее - Методические </w:t>
      </w:r>
      <w:hyperlink r:id="rId73" w:history="1">
        <w:r w:rsidRPr="005B3D94">
          <w:rPr>
            <w:rFonts w:ascii="Times New Roman" w:eastAsia="Times New Roman" w:hAnsi="Times New Roman" w:cs="Times New Roman"/>
            <w:color w:val="0000FF"/>
            <w:sz w:val="24"/>
            <w:szCs w:val="24"/>
            <w:u w:val="single"/>
            <w:lang w:val="ru-RU" w:eastAsia="ru-RU"/>
          </w:rPr>
          <w:t>указания</w:t>
        </w:r>
      </w:hyperlink>
      <w:r w:rsidRPr="005B3D94">
        <w:rPr>
          <w:rFonts w:ascii="Times New Roman" w:eastAsia="Times New Roman" w:hAnsi="Times New Roman" w:cs="Times New Roman"/>
          <w:sz w:val="24"/>
          <w:szCs w:val="24"/>
          <w:lang w:val="ru-RU" w:eastAsia="ru-RU"/>
        </w:rPr>
        <w:t xml:space="preserve"> № 49);</w:t>
      </w:r>
    </w:p>
    <w:p w14:paraId="09FD53F9" w14:textId="77777777" w:rsidR="00C43CD0" w:rsidRPr="005B3D94" w:rsidRDefault="00C43CD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xml:space="preserve">Методические </w:t>
      </w:r>
      <w:hyperlink r:id="rId74" w:history="1">
        <w:r w:rsidRPr="005B3D94">
          <w:rPr>
            <w:rFonts w:ascii="Times New Roman" w:eastAsia="Times New Roman" w:hAnsi="Times New Roman" w:cs="Times New Roman"/>
            <w:color w:val="0000FF"/>
            <w:sz w:val="24"/>
            <w:szCs w:val="24"/>
            <w:u w:val="single"/>
            <w:lang w:val="ru-RU" w:eastAsia="ru-RU"/>
          </w:rPr>
          <w:t>рекомендации</w:t>
        </w:r>
      </w:hyperlink>
      <w:r w:rsidRPr="005B3D94">
        <w:rPr>
          <w:rFonts w:ascii="Times New Roman" w:eastAsia="Times New Roman" w:hAnsi="Times New Roman" w:cs="Times New Roman"/>
          <w:sz w:val="24"/>
          <w:szCs w:val="24"/>
          <w:lang w:val="ru-RU" w:eastAsia="ru-RU"/>
        </w:rPr>
        <w:t xml:space="preserve">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w:t>
      </w:r>
      <w:hyperlink r:id="rId75" w:history="1">
        <w:r w:rsidRPr="005B3D94">
          <w:rPr>
            <w:rFonts w:ascii="Times New Roman" w:eastAsia="Times New Roman" w:hAnsi="Times New Roman" w:cs="Times New Roman"/>
            <w:color w:val="0000FF"/>
            <w:sz w:val="24"/>
            <w:szCs w:val="24"/>
            <w:u w:val="single"/>
            <w:lang w:val="ru-RU" w:eastAsia="ru-RU"/>
          </w:rPr>
          <w:t>рекомендации</w:t>
        </w:r>
      </w:hyperlink>
      <w:r w:rsidRPr="005B3D94">
        <w:rPr>
          <w:rFonts w:ascii="Times New Roman" w:eastAsia="Times New Roman" w:hAnsi="Times New Roman" w:cs="Times New Roman"/>
          <w:sz w:val="24"/>
          <w:szCs w:val="24"/>
          <w:lang w:val="ru-RU" w:eastAsia="ru-RU"/>
        </w:rPr>
        <w:t xml:space="preserve"> № АМ-23-р);</w:t>
      </w:r>
    </w:p>
    <w:p w14:paraId="568B2A08" w14:textId="77777777" w:rsidR="00C43CD0" w:rsidRPr="005B3D94" w:rsidRDefault="0000000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hyperlink r:id="rId76" w:history="1">
        <w:r w:rsidR="00C43CD0" w:rsidRPr="005B3D94">
          <w:rPr>
            <w:rFonts w:ascii="Times New Roman" w:eastAsia="Times New Roman" w:hAnsi="Times New Roman" w:cs="Times New Roman"/>
            <w:color w:val="0000FF"/>
            <w:sz w:val="24"/>
            <w:szCs w:val="24"/>
            <w:u w:val="single"/>
            <w:lang w:val="ru-RU" w:eastAsia="ru-RU"/>
          </w:rPr>
          <w:t>Правила</w:t>
        </w:r>
      </w:hyperlink>
      <w:r w:rsidR="00C43CD0" w:rsidRPr="005B3D94">
        <w:rPr>
          <w:rFonts w:ascii="Times New Roman" w:eastAsia="Times New Roman" w:hAnsi="Times New Roman" w:cs="Times New Roman"/>
          <w:sz w:val="24"/>
          <w:szCs w:val="24"/>
          <w:lang w:val="ru-RU" w:eastAsia="ru-RU"/>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77" w:history="1">
        <w:r w:rsidR="00C43CD0" w:rsidRPr="005B3D94">
          <w:rPr>
            <w:rFonts w:ascii="Times New Roman" w:eastAsia="Times New Roman" w:hAnsi="Times New Roman" w:cs="Times New Roman"/>
            <w:color w:val="0000FF"/>
            <w:sz w:val="24"/>
            <w:szCs w:val="24"/>
            <w:u w:val="single"/>
            <w:lang w:val="ru-RU" w:eastAsia="ru-RU"/>
          </w:rPr>
          <w:t>Правила</w:t>
        </w:r>
      </w:hyperlink>
      <w:r w:rsidR="00C43CD0" w:rsidRPr="005B3D94">
        <w:rPr>
          <w:rFonts w:ascii="Times New Roman" w:eastAsia="Times New Roman" w:hAnsi="Times New Roman" w:cs="Times New Roman"/>
          <w:sz w:val="24"/>
          <w:szCs w:val="24"/>
          <w:lang w:val="ru-RU" w:eastAsia="ru-RU"/>
        </w:rPr>
        <w:t xml:space="preserve"> учета и хранения драгоценных металлов, драгоценных камней и продукции из них, а также ведения соответствующей отчетности);</w:t>
      </w:r>
    </w:p>
    <w:p w14:paraId="33D8660D" w14:textId="77777777" w:rsidR="00C43CD0" w:rsidRPr="005B3D94" w:rsidRDefault="0000000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hyperlink r:id="rId78" w:history="1">
        <w:r w:rsidR="00C43CD0" w:rsidRPr="005B3D94">
          <w:rPr>
            <w:rFonts w:ascii="Times New Roman" w:eastAsia="Times New Roman" w:hAnsi="Times New Roman" w:cs="Times New Roman"/>
            <w:color w:val="0000FF"/>
            <w:sz w:val="24"/>
            <w:szCs w:val="24"/>
            <w:u w:val="single"/>
            <w:lang w:val="ru-RU" w:eastAsia="ru-RU"/>
          </w:rPr>
          <w:t>Инструкция</w:t>
        </w:r>
      </w:hyperlink>
      <w:r w:rsidR="00C43CD0" w:rsidRPr="005B3D94">
        <w:rPr>
          <w:rFonts w:ascii="Times New Roman" w:eastAsia="Times New Roman" w:hAnsi="Times New Roman" w:cs="Times New Roman"/>
          <w:sz w:val="24"/>
          <w:szCs w:val="24"/>
          <w:lang w:val="ru-RU" w:eastAsia="ru-RU"/>
        </w:rPr>
        <w:t xml:space="preserve">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утвержденная Приказом Минфина России от 25.03.2011 № 33н (далее - </w:t>
      </w:r>
      <w:hyperlink r:id="rId79" w:history="1">
        <w:r w:rsidR="00C43CD0" w:rsidRPr="005B3D94">
          <w:rPr>
            <w:rFonts w:ascii="Times New Roman" w:eastAsia="Times New Roman" w:hAnsi="Times New Roman" w:cs="Times New Roman"/>
            <w:color w:val="0000FF"/>
            <w:sz w:val="24"/>
            <w:szCs w:val="24"/>
            <w:u w:val="single"/>
            <w:lang w:val="ru-RU" w:eastAsia="ru-RU"/>
          </w:rPr>
          <w:t>Инструкция</w:t>
        </w:r>
      </w:hyperlink>
      <w:r w:rsidR="00C43CD0" w:rsidRPr="005B3D94">
        <w:rPr>
          <w:rFonts w:ascii="Times New Roman" w:eastAsia="Times New Roman" w:hAnsi="Times New Roman" w:cs="Times New Roman"/>
          <w:sz w:val="24"/>
          <w:szCs w:val="24"/>
          <w:lang w:val="ru-RU" w:eastAsia="ru-RU"/>
        </w:rPr>
        <w:t xml:space="preserve"> № 33н);</w:t>
      </w:r>
    </w:p>
    <w:p w14:paraId="0FCFBED7" w14:textId="77777777" w:rsidR="00C43CD0" w:rsidRPr="005B3D94" w:rsidRDefault="0000000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hyperlink r:id="rId80" w:history="1">
        <w:r w:rsidR="00C43CD0" w:rsidRPr="005B3D94">
          <w:rPr>
            <w:rFonts w:ascii="Times New Roman" w:eastAsia="Times New Roman" w:hAnsi="Times New Roman" w:cs="Times New Roman"/>
            <w:color w:val="0000FF"/>
            <w:sz w:val="24"/>
            <w:szCs w:val="24"/>
            <w:u w:val="single"/>
            <w:lang w:val="ru-RU" w:eastAsia="ru-RU"/>
          </w:rPr>
          <w:t>Приказ</w:t>
        </w:r>
      </w:hyperlink>
      <w:r w:rsidR="00C43CD0" w:rsidRPr="005B3D94">
        <w:rPr>
          <w:rFonts w:ascii="Times New Roman" w:eastAsia="Times New Roman" w:hAnsi="Times New Roman" w:cs="Times New Roman"/>
          <w:sz w:val="24"/>
          <w:szCs w:val="24"/>
          <w:lang w:val="ru-RU" w:eastAsia="ru-RU"/>
        </w:rPr>
        <w:t xml:space="preserve">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w:t>
      </w:r>
      <w:hyperlink r:id="rId81" w:history="1">
        <w:r w:rsidR="00C43CD0" w:rsidRPr="005B3D94">
          <w:rPr>
            <w:rFonts w:ascii="Times New Roman" w:eastAsia="Times New Roman" w:hAnsi="Times New Roman" w:cs="Times New Roman"/>
            <w:color w:val="0000FF"/>
            <w:sz w:val="24"/>
            <w:szCs w:val="24"/>
            <w:u w:val="single"/>
            <w:lang w:val="ru-RU" w:eastAsia="ru-RU"/>
          </w:rPr>
          <w:t>Приказ</w:t>
        </w:r>
      </w:hyperlink>
      <w:r w:rsidR="00C43CD0" w:rsidRPr="005B3D94">
        <w:rPr>
          <w:rFonts w:ascii="Times New Roman" w:eastAsia="Times New Roman" w:hAnsi="Times New Roman" w:cs="Times New Roman"/>
          <w:sz w:val="24"/>
          <w:szCs w:val="24"/>
          <w:lang w:val="ru-RU" w:eastAsia="ru-RU"/>
        </w:rPr>
        <w:t xml:space="preserve"> Минфина России № 231н);</w:t>
      </w:r>
    </w:p>
    <w:p w14:paraId="2FD907D6" w14:textId="77777777" w:rsidR="00C43CD0" w:rsidRPr="005B3D94" w:rsidRDefault="0000000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hyperlink r:id="rId82" w:history="1">
        <w:r w:rsidR="00C43CD0" w:rsidRPr="005B3D94">
          <w:rPr>
            <w:rFonts w:ascii="Times New Roman" w:eastAsia="Times New Roman" w:hAnsi="Times New Roman" w:cs="Times New Roman"/>
            <w:color w:val="0000FF"/>
            <w:sz w:val="24"/>
            <w:szCs w:val="24"/>
            <w:u w:val="single"/>
            <w:lang w:val="ru-RU" w:eastAsia="ru-RU"/>
          </w:rPr>
          <w:t>Порядок</w:t>
        </w:r>
      </w:hyperlink>
      <w:r w:rsidR="00C43CD0" w:rsidRPr="005B3D94">
        <w:rPr>
          <w:rFonts w:ascii="Times New Roman" w:eastAsia="Times New Roman" w:hAnsi="Times New Roman" w:cs="Times New Roman"/>
          <w:sz w:val="24"/>
          <w:szCs w:val="24"/>
          <w:lang w:val="ru-RU" w:eastAsia="ru-RU"/>
        </w:rPr>
        <w:t xml:space="preserve">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w:t>
      </w:r>
      <w:hyperlink r:id="rId83" w:history="1">
        <w:r w:rsidR="00C43CD0" w:rsidRPr="005B3D94">
          <w:rPr>
            <w:rFonts w:ascii="Times New Roman" w:eastAsia="Times New Roman" w:hAnsi="Times New Roman" w:cs="Times New Roman"/>
            <w:color w:val="0000FF"/>
            <w:sz w:val="24"/>
            <w:szCs w:val="24"/>
            <w:u w:val="single"/>
            <w:lang w:val="ru-RU" w:eastAsia="ru-RU"/>
          </w:rPr>
          <w:t>Порядок</w:t>
        </w:r>
      </w:hyperlink>
      <w:r w:rsidR="00C43CD0" w:rsidRPr="005B3D94">
        <w:rPr>
          <w:rFonts w:ascii="Times New Roman" w:eastAsia="Times New Roman" w:hAnsi="Times New Roman" w:cs="Times New Roman"/>
          <w:sz w:val="24"/>
          <w:szCs w:val="24"/>
          <w:lang w:val="ru-RU" w:eastAsia="ru-RU"/>
        </w:rPr>
        <w:t xml:space="preserve"> № 82н);</w:t>
      </w:r>
    </w:p>
    <w:p w14:paraId="340E6C64" w14:textId="77777777" w:rsidR="00C43CD0" w:rsidRPr="005B3D94" w:rsidRDefault="00000000" w:rsidP="005B3D94">
      <w:pPr>
        <w:numPr>
          <w:ilvl w:val="1"/>
          <w:numId w:val="32"/>
        </w:numPr>
        <w:spacing w:before="120" w:beforeAutospacing="0" w:after="0" w:afterAutospacing="0" w:line="276" w:lineRule="auto"/>
        <w:contextualSpacing/>
        <w:jc w:val="both"/>
        <w:rPr>
          <w:rFonts w:ascii="Times New Roman" w:eastAsia="Times New Roman" w:hAnsi="Times New Roman" w:cs="Times New Roman"/>
          <w:sz w:val="24"/>
          <w:szCs w:val="24"/>
          <w:lang w:val="ru-RU" w:eastAsia="ru-RU"/>
        </w:rPr>
      </w:pPr>
      <w:hyperlink r:id="rId84" w:history="1">
        <w:r w:rsidR="00C43CD0" w:rsidRPr="005B3D94">
          <w:rPr>
            <w:rFonts w:ascii="Times New Roman" w:eastAsia="Times New Roman" w:hAnsi="Times New Roman" w:cs="Times New Roman"/>
            <w:color w:val="0000FF"/>
            <w:sz w:val="24"/>
            <w:szCs w:val="24"/>
            <w:u w:val="single"/>
            <w:lang w:val="ru-RU" w:eastAsia="ru-RU"/>
          </w:rPr>
          <w:t>Порядок</w:t>
        </w:r>
      </w:hyperlink>
      <w:r w:rsidR="00C43CD0" w:rsidRPr="005B3D94">
        <w:rPr>
          <w:rFonts w:ascii="Times New Roman" w:eastAsia="Times New Roman" w:hAnsi="Times New Roman" w:cs="Times New Roman"/>
          <w:sz w:val="24"/>
          <w:szCs w:val="24"/>
          <w:lang w:val="ru-RU" w:eastAsia="ru-RU"/>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85" w:history="1">
        <w:r w:rsidR="00C43CD0" w:rsidRPr="005B3D94">
          <w:rPr>
            <w:rFonts w:ascii="Times New Roman" w:eastAsia="Times New Roman" w:hAnsi="Times New Roman" w:cs="Times New Roman"/>
            <w:color w:val="0000FF"/>
            <w:sz w:val="24"/>
            <w:szCs w:val="24"/>
            <w:u w:val="single"/>
            <w:lang w:val="ru-RU" w:eastAsia="ru-RU"/>
          </w:rPr>
          <w:t>Порядок</w:t>
        </w:r>
      </w:hyperlink>
      <w:r w:rsidR="00C43CD0" w:rsidRPr="005B3D94">
        <w:rPr>
          <w:rFonts w:ascii="Times New Roman" w:eastAsia="Times New Roman" w:hAnsi="Times New Roman" w:cs="Times New Roman"/>
          <w:sz w:val="24"/>
          <w:szCs w:val="24"/>
          <w:lang w:val="ru-RU" w:eastAsia="ru-RU"/>
        </w:rPr>
        <w:t xml:space="preserve"> применения КОСГУ, </w:t>
      </w:r>
      <w:hyperlink r:id="rId86" w:history="1">
        <w:r w:rsidR="00C43CD0" w:rsidRPr="005B3D94">
          <w:rPr>
            <w:rFonts w:ascii="Times New Roman" w:eastAsia="Times New Roman" w:hAnsi="Times New Roman" w:cs="Times New Roman"/>
            <w:color w:val="0000FF"/>
            <w:sz w:val="24"/>
            <w:szCs w:val="24"/>
            <w:u w:val="single"/>
            <w:lang w:val="ru-RU" w:eastAsia="ru-RU"/>
          </w:rPr>
          <w:t>Порядок</w:t>
        </w:r>
      </w:hyperlink>
      <w:r w:rsidR="00C43CD0" w:rsidRPr="005B3D94">
        <w:rPr>
          <w:rFonts w:ascii="Times New Roman" w:eastAsia="Times New Roman" w:hAnsi="Times New Roman" w:cs="Times New Roman"/>
          <w:sz w:val="24"/>
          <w:szCs w:val="24"/>
          <w:lang w:val="ru-RU" w:eastAsia="ru-RU"/>
        </w:rPr>
        <w:t xml:space="preserve"> № 209н);</w:t>
      </w:r>
    </w:p>
    <w:p w14:paraId="450C86E1" w14:textId="28611564" w:rsidR="00196733" w:rsidRPr="005B3D94" w:rsidRDefault="00CD6953"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sz w:val="24"/>
          <w:szCs w:val="24"/>
        </w:rPr>
      </w:pPr>
      <w:r w:rsidRPr="005B3D94">
        <w:rPr>
          <w:rFonts w:ascii="Times New Roman" w:hAnsi="Times New Roman" w:cs="Times New Roman"/>
          <w:color w:val="000000"/>
          <w:sz w:val="24"/>
          <w:szCs w:val="24"/>
          <w:lang w:val="ru-RU"/>
        </w:rPr>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sidRPr="005B3D94">
        <w:rPr>
          <w:rFonts w:ascii="Times New Roman" w:hAnsi="Times New Roman" w:cs="Times New Roman"/>
          <w:color w:val="000000"/>
          <w:sz w:val="24"/>
          <w:szCs w:val="24"/>
        </w:rPr>
        <w:t>(</w:t>
      </w:r>
      <w:proofErr w:type="spellStart"/>
      <w:r w:rsidRPr="005B3D94">
        <w:rPr>
          <w:rFonts w:ascii="Times New Roman" w:hAnsi="Times New Roman" w:cs="Times New Roman"/>
          <w:color w:val="000000"/>
          <w:sz w:val="24"/>
          <w:szCs w:val="24"/>
        </w:rPr>
        <w:t>далее</w:t>
      </w:r>
      <w:proofErr w:type="spellEnd"/>
      <w:r w:rsidRPr="005B3D94">
        <w:rPr>
          <w:rFonts w:ascii="Times New Roman" w:hAnsi="Times New Roman" w:cs="Times New Roman"/>
          <w:color w:val="000000"/>
          <w:sz w:val="24"/>
          <w:szCs w:val="24"/>
        </w:rPr>
        <w:t xml:space="preserve"> – </w:t>
      </w:r>
      <w:proofErr w:type="spellStart"/>
      <w:r w:rsidRPr="005B3D94">
        <w:rPr>
          <w:rFonts w:ascii="Times New Roman" w:hAnsi="Times New Roman" w:cs="Times New Roman"/>
          <w:color w:val="000000"/>
          <w:sz w:val="24"/>
          <w:szCs w:val="24"/>
        </w:rPr>
        <w:t>Инструкция</w:t>
      </w:r>
      <w:proofErr w:type="spellEnd"/>
      <w:r w:rsidRPr="005B3D94">
        <w:rPr>
          <w:rFonts w:ascii="Times New Roman" w:hAnsi="Times New Roman" w:cs="Times New Roman"/>
          <w:color w:val="000000"/>
          <w:sz w:val="24"/>
          <w:szCs w:val="24"/>
        </w:rPr>
        <w:t xml:space="preserve"> № 162н).</w:t>
      </w:r>
    </w:p>
    <w:p w14:paraId="3C0555B3" w14:textId="77777777" w:rsidR="00196733" w:rsidRPr="005B3D94" w:rsidRDefault="00CD6953" w:rsidP="005B3D94">
      <w:pPr>
        <w:jc w:val="both"/>
        <w:rPr>
          <w:rFonts w:ascii="Times New Roman" w:hAnsi="Times New Roman" w:cs="Times New Roman"/>
          <w:b/>
          <w:color w:val="000000"/>
          <w:sz w:val="24"/>
          <w:szCs w:val="24"/>
        </w:rPr>
      </w:pPr>
      <w:proofErr w:type="spellStart"/>
      <w:r w:rsidRPr="005B3D94">
        <w:rPr>
          <w:rFonts w:ascii="Times New Roman" w:hAnsi="Times New Roman" w:cs="Times New Roman"/>
          <w:b/>
          <w:color w:val="000000"/>
          <w:sz w:val="24"/>
          <w:szCs w:val="24"/>
        </w:rPr>
        <w:t>Используемые</w:t>
      </w:r>
      <w:proofErr w:type="spellEnd"/>
      <w:r w:rsidRPr="005B3D94">
        <w:rPr>
          <w:rFonts w:ascii="Times New Roman" w:hAnsi="Times New Roman" w:cs="Times New Roman"/>
          <w:b/>
          <w:color w:val="000000"/>
          <w:sz w:val="24"/>
          <w:szCs w:val="24"/>
        </w:rPr>
        <w:t xml:space="preserve"> </w:t>
      </w:r>
      <w:proofErr w:type="spellStart"/>
      <w:r w:rsidRPr="005B3D94">
        <w:rPr>
          <w:rFonts w:ascii="Times New Roman" w:hAnsi="Times New Roman" w:cs="Times New Roman"/>
          <w:b/>
          <w:color w:val="000000"/>
          <w:sz w:val="24"/>
          <w:szCs w:val="24"/>
        </w:rPr>
        <w:t>термины</w:t>
      </w:r>
      <w:proofErr w:type="spellEnd"/>
      <w:r w:rsidRPr="005B3D94">
        <w:rPr>
          <w:rFonts w:ascii="Times New Roman" w:hAnsi="Times New Roman" w:cs="Times New Roman"/>
          <w:b/>
          <w:color w:val="000000"/>
          <w:sz w:val="24"/>
          <w:szCs w:val="24"/>
        </w:rPr>
        <w:t xml:space="preserve"> и </w:t>
      </w:r>
      <w:proofErr w:type="spellStart"/>
      <w:r w:rsidRPr="005B3D94">
        <w:rPr>
          <w:rFonts w:ascii="Times New Roman" w:hAnsi="Times New Roman" w:cs="Times New Roman"/>
          <w:b/>
          <w:color w:val="000000"/>
          <w:sz w:val="24"/>
          <w:szCs w:val="24"/>
        </w:rPr>
        <w:t>сокращения</w:t>
      </w:r>
      <w:proofErr w:type="spellEnd"/>
    </w:p>
    <w:tbl>
      <w:tblPr>
        <w:tblW w:w="0" w:type="auto"/>
        <w:tblCellMar>
          <w:top w:w="15" w:type="dxa"/>
          <w:left w:w="15" w:type="dxa"/>
          <w:bottom w:w="15" w:type="dxa"/>
          <w:right w:w="15" w:type="dxa"/>
        </w:tblCellMar>
        <w:tblLook w:val="0600" w:firstRow="0" w:lastRow="0" w:firstColumn="0" w:lastColumn="0" w:noHBand="1" w:noVBand="1"/>
      </w:tblPr>
      <w:tblGrid>
        <w:gridCol w:w="1877"/>
        <w:gridCol w:w="8007"/>
      </w:tblGrid>
      <w:tr w:rsidR="00196733" w:rsidRPr="005B3D94" w14:paraId="73CA701B" w14:textId="77777777" w:rsidTr="001300C8">
        <w:tc>
          <w:tcPr>
            <w:tcW w:w="1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1BA0E" w14:textId="77777777" w:rsidR="00196733" w:rsidRPr="005B3D94" w:rsidRDefault="00CD6953" w:rsidP="005B3D94">
            <w:pPr>
              <w:jc w:val="both"/>
              <w:rPr>
                <w:rFonts w:ascii="Times New Roman" w:hAnsi="Times New Roman" w:cs="Times New Roman"/>
                <w:b/>
                <w:bCs/>
                <w:color w:val="000000"/>
                <w:sz w:val="24"/>
                <w:szCs w:val="24"/>
              </w:rPr>
            </w:pPr>
            <w:proofErr w:type="spellStart"/>
            <w:r w:rsidRPr="005B3D94">
              <w:rPr>
                <w:rFonts w:ascii="Times New Roman" w:hAnsi="Times New Roman" w:cs="Times New Roman"/>
                <w:b/>
                <w:bCs/>
                <w:color w:val="000000"/>
                <w:sz w:val="24"/>
                <w:szCs w:val="24"/>
              </w:rPr>
              <w:t>Наименование</w:t>
            </w:r>
            <w:proofErr w:type="spellEnd"/>
            <w:r w:rsidRPr="005B3D94">
              <w:rPr>
                <w:rFonts w:ascii="Times New Roman" w:hAnsi="Times New Roman" w:cs="Times New Roman"/>
                <w:b/>
                <w:bCs/>
                <w:color w:val="000000"/>
                <w:sz w:val="24"/>
                <w:szCs w:val="24"/>
              </w:rPr>
              <w:t xml:space="preserve"> </w:t>
            </w:r>
          </w:p>
        </w:tc>
        <w:tc>
          <w:tcPr>
            <w:tcW w:w="8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EB8140" w14:textId="77777777" w:rsidR="00196733" w:rsidRPr="005B3D94" w:rsidRDefault="00CD6953" w:rsidP="005B3D94">
            <w:pPr>
              <w:jc w:val="both"/>
              <w:rPr>
                <w:rFonts w:ascii="Times New Roman" w:hAnsi="Times New Roman" w:cs="Times New Roman"/>
                <w:b/>
                <w:bCs/>
                <w:color w:val="000000"/>
                <w:sz w:val="24"/>
                <w:szCs w:val="24"/>
              </w:rPr>
            </w:pPr>
            <w:proofErr w:type="spellStart"/>
            <w:r w:rsidRPr="005B3D94">
              <w:rPr>
                <w:rFonts w:ascii="Times New Roman" w:hAnsi="Times New Roman" w:cs="Times New Roman"/>
                <w:b/>
                <w:bCs/>
                <w:color w:val="000000"/>
                <w:sz w:val="24"/>
                <w:szCs w:val="24"/>
              </w:rPr>
              <w:t>Расшифровка</w:t>
            </w:r>
            <w:proofErr w:type="spellEnd"/>
            <w:r w:rsidRPr="005B3D94">
              <w:rPr>
                <w:rFonts w:ascii="Times New Roman" w:hAnsi="Times New Roman" w:cs="Times New Roman"/>
                <w:b/>
                <w:bCs/>
                <w:color w:val="000000"/>
                <w:sz w:val="24"/>
                <w:szCs w:val="24"/>
              </w:rPr>
              <w:t xml:space="preserve"> </w:t>
            </w:r>
          </w:p>
        </w:tc>
      </w:tr>
      <w:tr w:rsidR="00196733" w:rsidRPr="008B0589" w14:paraId="706DF61A" w14:textId="77777777" w:rsidTr="001300C8">
        <w:tc>
          <w:tcPr>
            <w:tcW w:w="1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3B9F50" w14:textId="77777777" w:rsidR="00196733" w:rsidRPr="005B3D94" w:rsidRDefault="00CD6953" w:rsidP="005B3D94">
            <w:pPr>
              <w:ind w:right="75"/>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Учреждение</w:t>
            </w:r>
            <w:proofErr w:type="spellEnd"/>
          </w:p>
        </w:tc>
        <w:tc>
          <w:tcPr>
            <w:tcW w:w="8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5BA24B" w14:textId="77777777" w:rsidR="00196733" w:rsidRPr="005B3D94" w:rsidRDefault="001271D0"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Государственное бюджетное учреждение Брянской области «Комплексный центр социального обслуживания населения Навлинского района»</w:t>
            </w:r>
          </w:p>
        </w:tc>
      </w:tr>
      <w:tr w:rsidR="00196733" w:rsidRPr="008B0589" w14:paraId="06C9FE7D" w14:textId="77777777" w:rsidTr="001300C8">
        <w:tc>
          <w:tcPr>
            <w:tcW w:w="1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874200" w14:textId="77777777" w:rsidR="00196733" w:rsidRPr="005B3D94" w:rsidRDefault="00CD6953" w:rsidP="005B3D94">
            <w:pPr>
              <w:ind w:right="75"/>
              <w:jc w:val="both"/>
              <w:rPr>
                <w:rFonts w:ascii="Times New Roman" w:hAnsi="Times New Roman" w:cs="Times New Roman"/>
                <w:color w:val="000000"/>
                <w:sz w:val="24"/>
                <w:szCs w:val="24"/>
              </w:rPr>
            </w:pPr>
            <w:r w:rsidRPr="005B3D94">
              <w:rPr>
                <w:rFonts w:ascii="Times New Roman" w:hAnsi="Times New Roman" w:cs="Times New Roman"/>
                <w:color w:val="000000"/>
                <w:sz w:val="24"/>
                <w:szCs w:val="24"/>
              </w:rPr>
              <w:t>КБК</w:t>
            </w:r>
          </w:p>
        </w:tc>
        <w:tc>
          <w:tcPr>
            <w:tcW w:w="8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FBCBE5" w14:textId="77777777" w:rsidR="00196733" w:rsidRPr="005B3D94" w:rsidRDefault="00CD6953" w:rsidP="005B3D94">
            <w:pPr>
              <w:ind w:right="75"/>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1–17 разряды номера счета в соответствии с Рабочим планом счетов</w:t>
            </w:r>
          </w:p>
        </w:tc>
      </w:tr>
      <w:tr w:rsidR="00196733" w:rsidRPr="005B3D94" w14:paraId="3CA4D7DF" w14:textId="77777777" w:rsidTr="001300C8">
        <w:tc>
          <w:tcPr>
            <w:tcW w:w="18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34C347" w14:textId="77777777" w:rsidR="00196733" w:rsidRPr="005B3D94" w:rsidRDefault="00CD6953" w:rsidP="005B3D94">
            <w:pPr>
              <w:ind w:right="75"/>
              <w:jc w:val="both"/>
              <w:rPr>
                <w:rFonts w:ascii="Times New Roman" w:hAnsi="Times New Roman" w:cs="Times New Roman"/>
                <w:color w:val="000000"/>
                <w:sz w:val="24"/>
                <w:szCs w:val="24"/>
              </w:rPr>
            </w:pPr>
            <w:r w:rsidRPr="005B3D94">
              <w:rPr>
                <w:rFonts w:ascii="Times New Roman" w:hAnsi="Times New Roman" w:cs="Times New Roman"/>
                <w:color w:val="000000"/>
                <w:sz w:val="24"/>
                <w:szCs w:val="24"/>
              </w:rPr>
              <w:t>Х</w:t>
            </w:r>
          </w:p>
        </w:tc>
        <w:tc>
          <w:tcPr>
            <w:tcW w:w="80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34214F" w14:textId="77777777" w:rsidR="00196733" w:rsidRPr="005B3D94" w:rsidRDefault="00CD6953" w:rsidP="005B3D94">
            <w:pPr>
              <w:ind w:right="75"/>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В зависимости от того, в каком разряде номера счета бухучета стоит обозначение:</w:t>
            </w:r>
          </w:p>
          <w:p w14:paraId="7FEE951C" w14:textId="77777777" w:rsidR="00196733" w:rsidRPr="005B3D94" w:rsidRDefault="00CD6953" w:rsidP="005B3D94">
            <w:pPr>
              <w:ind w:right="75"/>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18 разряд – код вида финансового обеспечения (деятельности);</w:t>
            </w:r>
          </w:p>
          <w:p w14:paraId="7EDB42F6" w14:textId="77777777" w:rsidR="00196733" w:rsidRPr="005B3D94" w:rsidRDefault="00CD6953" w:rsidP="005B3D94">
            <w:pPr>
              <w:ind w:right="75"/>
              <w:jc w:val="both"/>
              <w:rPr>
                <w:rFonts w:ascii="Times New Roman" w:hAnsi="Times New Roman" w:cs="Times New Roman"/>
                <w:color w:val="000000"/>
                <w:sz w:val="24"/>
                <w:szCs w:val="24"/>
              </w:rPr>
            </w:pPr>
            <w:r w:rsidRPr="005B3D94">
              <w:rPr>
                <w:rFonts w:ascii="Times New Roman" w:hAnsi="Times New Roman" w:cs="Times New Roman"/>
                <w:color w:val="000000"/>
                <w:sz w:val="24"/>
                <w:szCs w:val="24"/>
              </w:rPr>
              <w:t xml:space="preserve">– 26 </w:t>
            </w:r>
            <w:proofErr w:type="spellStart"/>
            <w:r w:rsidRPr="005B3D94">
              <w:rPr>
                <w:rFonts w:ascii="Times New Roman" w:hAnsi="Times New Roman" w:cs="Times New Roman"/>
                <w:color w:val="000000"/>
                <w:sz w:val="24"/>
                <w:szCs w:val="24"/>
              </w:rPr>
              <w:t>разряд</w:t>
            </w:r>
            <w:proofErr w:type="spellEnd"/>
            <w:r w:rsidRPr="005B3D94">
              <w:rPr>
                <w:rFonts w:ascii="Times New Roman" w:hAnsi="Times New Roman" w:cs="Times New Roman"/>
                <w:color w:val="000000"/>
                <w:sz w:val="24"/>
                <w:szCs w:val="24"/>
              </w:rPr>
              <w:t xml:space="preserve"> – </w:t>
            </w:r>
            <w:proofErr w:type="spellStart"/>
            <w:r w:rsidRPr="005B3D94">
              <w:rPr>
                <w:rFonts w:ascii="Times New Roman" w:hAnsi="Times New Roman" w:cs="Times New Roman"/>
                <w:color w:val="000000"/>
                <w:sz w:val="24"/>
                <w:szCs w:val="24"/>
              </w:rPr>
              <w:t>соответствующая</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подстатья</w:t>
            </w:r>
            <w:proofErr w:type="spellEnd"/>
            <w:r w:rsidRPr="005B3D94">
              <w:rPr>
                <w:rFonts w:ascii="Times New Roman" w:hAnsi="Times New Roman" w:cs="Times New Roman"/>
                <w:color w:val="000000"/>
                <w:sz w:val="24"/>
                <w:szCs w:val="24"/>
              </w:rPr>
              <w:t xml:space="preserve"> КОСГУ</w:t>
            </w:r>
          </w:p>
        </w:tc>
      </w:tr>
      <w:tr w:rsidR="00196733" w:rsidRPr="005B3D94" w14:paraId="4E9D2C27" w14:textId="77777777" w:rsidTr="001300C8">
        <w:tc>
          <w:tcPr>
            <w:tcW w:w="1877" w:type="dxa"/>
            <w:tcMar>
              <w:top w:w="75" w:type="dxa"/>
              <w:left w:w="75" w:type="dxa"/>
              <w:bottom w:w="75" w:type="dxa"/>
              <w:right w:w="75" w:type="dxa"/>
            </w:tcMar>
            <w:vAlign w:val="center"/>
          </w:tcPr>
          <w:p w14:paraId="1AFA4D45" w14:textId="77777777" w:rsidR="00196733" w:rsidRPr="005B3D94" w:rsidRDefault="00196733" w:rsidP="005B3D94">
            <w:pPr>
              <w:ind w:right="75"/>
              <w:jc w:val="both"/>
              <w:rPr>
                <w:rFonts w:ascii="Times New Roman" w:hAnsi="Times New Roman" w:cs="Times New Roman"/>
                <w:color w:val="000000"/>
                <w:sz w:val="24"/>
                <w:szCs w:val="24"/>
              </w:rPr>
            </w:pPr>
          </w:p>
        </w:tc>
        <w:tc>
          <w:tcPr>
            <w:tcW w:w="8007" w:type="dxa"/>
            <w:tcMar>
              <w:top w:w="75" w:type="dxa"/>
              <w:left w:w="75" w:type="dxa"/>
              <w:bottom w:w="75" w:type="dxa"/>
              <w:right w:w="75" w:type="dxa"/>
            </w:tcMar>
            <w:vAlign w:val="center"/>
          </w:tcPr>
          <w:p w14:paraId="0F731FF1" w14:textId="77777777" w:rsidR="00196733" w:rsidRPr="005B3D94" w:rsidRDefault="00196733" w:rsidP="005B3D94">
            <w:pPr>
              <w:ind w:right="75"/>
              <w:jc w:val="both"/>
              <w:rPr>
                <w:rFonts w:ascii="Times New Roman" w:hAnsi="Times New Roman" w:cs="Times New Roman"/>
                <w:color w:val="000000"/>
                <w:sz w:val="24"/>
                <w:szCs w:val="24"/>
              </w:rPr>
            </w:pPr>
          </w:p>
        </w:tc>
      </w:tr>
    </w:tbl>
    <w:p w14:paraId="7EB3B892" w14:textId="77777777" w:rsidR="00196733" w:rsidRPr="005B3D94" w:rsidRDefault="00CD6953" w:rsidP="005B3D94">
      <w:pPr>
        <w:jc w:val="both"/>
        <w:rPr>
          <w:rFonts w:ascii="Times New Roman" w:hAnsi="Times New Roman" w:cs="Times New Roman"/>
          <w:color w:val="000000"/>
          <w:sz w:val="24"/>
          <w:szCs w:val="24"/>
          <w:lang w:val="ru-RU"/>
        </w:rPr>
      </w:pPr>
      <w:proofErr w:type="gramStart"/>
      <w:r w:rsidRPr="005B3D94">
        <w:rPr>
          <w:rFonts w:ascii="Times New Roman" w:hAnsi="Times New Roman" w:cs="Times New Roman"/>
          <w:b/>
          <w:bCs/>
          <w:color w:val="000000"/>
          <w:sz w:val="24"/>
          <w:szCs w:val="24"/>
        </w:rPr>
        <w:t>I</w:t>
      </w:r>
      <w:r w:rsidRPr="005B3D94">
        <w:rPr>
          <w:rFonts w:ascii="Times New Roman" w:hAnsi="Times New Roman" w:cs="Times New Roman"/>
          <w:b/>
          <w:bCs/>
          <w:color w:val="000000"/>
          <w:sz w:val="24"/>
          <w:szCs w:val="24"/>
          <w:lang w:val="ru-RU"/>
        </w:rPr>
        <w:t xml:space="preserve"> .</w:t>
      </w:r>
      <w:proofErr w:type="gramEnd"/>
      <w:r w:rsidRPr="005B3D94">
        <w:rPr>
          <w:rFonts w:ascii="Times New Roman" w:hAnsi="Times New Roman" w:cs="Times New Roman"/>
          <w:b/>
          <w:bCs/>
          <w:color w:val="000000"/>
          <w:sz w:val="24"/>
          <w:szCs w:val="24"/>
          <w:lang w:val="ru-RU"/>
        </w:rPr>
        <w:t xml:space="preserve"> Общие положения</w:t>
      </w:r>
    </w:p>
    <w:p w14:paraId="13F0715B" w14:textId="0A39760C" w:rsidR="000529A6" w:rsidRPr="005B3D94" w:rsidRDefault="00CD6953" w:rsidP="005B3D94">
      <w:pPr>
        <w:pStyle w:val="a5"/>
        <w:numPr>
          <w:ilvl w:val="0"/>
          <w:numId w:val="33"/>
        </w:numPr>
        <w:ind w:left="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Бухгалтерский учет ведет структурное подразделение – бухгалтерия, возглавляемая главным бухгалтером. Сотрудники бухгалтерии руководствуются в работе должностными</w:t>
      </w:r>
      <w:r w:rsidR="00764CEA"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инструкциями.</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Ответственным за ведение бухгалтерского учета в учреждении является главный бухгалтер.</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w:t>
      </w:r>
    </w:p>
    <w:p w14:paraId="4FBCA22A" w14:textId="351223B4" w:rsidR="00196733" w:rsidRPr="005B3D94" w:rsidRDefault="00CD6953" w:rsidP="005B3D94">
      <w:pPr>
        <w:pStyle w:val="a5"/>
        <w:ind w:left="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часть 3 статьи 7 Закона от 06.12.2011 № 402-ФЗ, пункт 4 Инструкции к Единому плану счетов № 157н.</w:t>
      </w:r>
    </w:p>
    <w:p w14:paraId="12A5F91B" w14:textId="77777777" w:rsidR="00196733" w:rsidRPr="005B3D94" w:rsidRDefault="001271D0"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 xml:space="preserve">. </w:t>
      </w:r>
      <w:r w:rsidR="00764CEA" w:rsidRPr="005B3D94">
        <w:rPr>
          <w:rFonts w:ascii="Times New Roman" w:hAnsi="Times New Roman" w:cs="Times New Roman"/>
          <w:color w:val="000000"/>
          <w:sz w:val="24"/>
          <w:szCs w:val="24"/>
          <w:lang w:val="ru-RU"/>
        </w:rPr>
        <w:t xml:space="preserve"> </w:t>
      </w:r>
      <w:r w:rsidR="00CD6953" w:rsidRPr="005B3D94">
        <w:rPr>
          <w:rFonts w:ascii="Times New Roman" w:hAnsi="Times New Roman" w:cs="Times New Roman"/>
          <w:color w:val="000000"/>
          <w:sz w:val="24"/>
          <w:szCs w:val="24"/>
          <w:lang w:val="ru-RU"/>
        </w:rPr>
        <w:t>В учреждении действуют постоянные комиссии:</w:t>
      </w:r>
    </w:p>
    <w:p w14:paraId="3AEEE048" w14:textId="77777777" w:rsidR="001300C8" w:rsidRDefault="00CD6953" w:rsidP="001300C8">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комиссия по поступлению и выбытию активов (приложение 1);</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инвентаризационная комиссия (приложение 2);</w:t>
      </w:r>
    </w:p>
    <w:p w14:paraId="04523E1B" w14:textId="092DBE6C"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lastRenderedPageBreak/>
        <w:t>– комиссия для проведения внезапной ревизии кассы (приложение 4).</w:t>
      </w:r>
    </w:p>
    <w:p w14:paraId="1177FAB5" w14:textId="77777777" w:rsidR="000529A6"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xml:space="preserve">4. </w:t>
      </w:r>
      <w:r w:rsidR="00764CEA"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Учреждение публикует основные положения учетной политики на своем официальном</w:t>
      </w:r>
      <w:r w:rsidR="001271D0"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сайте путем размещения копий документов учетной политики.</w:t>
      </w:r>
    </w:p>
    <w:p w14:paraId="6225353F" w14:textId="5EDAC4F5"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9 СГС «Учетная политика, оценочные значения и ошибки».</w:t>
      </w:r>
    </w:p>
    <w:p w14:paraId="118D528E" w14:textId="77777777" w:rsidR="001300C8"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5. При внесении изменений в учетную политику главный бухгалтер оценивает в целях</w:t>
      </w:r>
      <w:r w:rsidRPr="005B3D94">
        <w:rPr>
          <w:rFonts w:ascii="Times New Roman" w:hAnsi="Times New Roman" w:cs="Times New Roman"/>
          <w:color w:val="000000"/>
          <w:sz w:val="24"/>
          <w:szCs w:val="24"/>
        </w:rPr>
        <w:t> </w:t>
      </w:r>
      <w:r w:rsidRPr="005B3D94">
        <w:rPr>
          <w:rFonts w:ascii="Times New Roman" w:hAnsi="Times New Roman" w:cs="Times New Roman"/>
          <w:color w:val="000000"/>
          <w:sz w:val="24"/>
          <w:szCs w:val="24"/>
          <w:lang w:val="ru-RU"/>
        </w:rPr>
        <w:t>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Пояснениях к отчетности информации о существенных ошибках.</w:t>
      </w:r>
      <w:r w:rsidRPr="005B3D94">
        <w:rPr>
          <w:rFonts w:ascii="Times New Roman" w:hAnsi="Times New Roman" w:cs="Times New Roman"/>
          <w:sz w:val="24"/>
          <w:szCs w:val="24"/>
          <w:lang w:val="ru-RU"/>
        </w:rPr>
        <w:br/>
      </w:r>
    </w:p>
    <w:p w14:paraId="4878AEDE" w14:textId="09C2CF09"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пункты 17, 20, 32 СГС «Учетная политика, оценочные значения и ошибки».</w:t>
      </w:r>
    </w:p>
    <w:p w14:paraId="58D95396"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b/>
          <w:bCs/>
          <w:color w:val="000000"/>
          <w:sz w:val="24"/>
          <w:szCs w:val="24"/>
        </w:rPr>
        <w:t>II</w:t>
      </w:r>
      <w:r w:rsidRPr="005B3D94">
        <w:rPr>
          <w:rFonts w:ascii="Times New Roman" w:hAnsi="Times New Roman" w:cs="Times New Roman"/>
          <w:b/>
          <w:bCs/>
          <w:color w:val="000000"/>
          <w:sz w:val="24"/>
          <w:szCs w:val="24"/>
          <w:lang w:val="ru-RU"/>
        </w:rPr>
        <w:t xml:space="preserve">. </w:t>
      </w:r>
      <w:proofErr w:type="gramStart"/>
      <w:r w:rsidRPr="005B3D94">
        <w:rPr>
          <w:rFonts w:ascii="Times New Roman" w:hAnsi="Times New Roman" w:cs="Times New Roman"/>
          <w:b/>
          <w:bCs/>
          <w:color w:val="000000"/>
          <w:sz w:val="24"/>
          <w:szCs w:val="24"/>
          <w:lang w:val="ru-RU"/>
        </w:rPr>
        <w:t>Технология  обработки</w:t>
      </w:r>
      <w:proofErr w:type="gramEnd"/>
      <w:r w:rsidRPr="005B3D94">
        <w:rPr>
          <w:rFonts w:ascii="Times New Roman" w:hAnsi="Times New Roman" w:cs="Times New Roman"/>
          <w:b/>
          <w:bCs/>
          <w:color w:val="000000"/>
          <w:sz w:val="24"/>
          <w:szCs w:val="24"/>
          <w:lang w:val="ru-RU"/>
        </w:rPr>
        <w:t xml:space="preserve"> учетной информации</w:t>
      </w:r>
    </w:p>
    <w:p w14:paraId="2038459C" w14:textId="77777777" w:rsidR="001300C8"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xml:space="preserve">1. Бухгалтерский учет ведется в электронном виде с применением программных продуктов </w:t>
      </w:r>
      <w:r w:rsidR="000529A6" w:rsidRPr="005B3D94">
        <w:rPr>
          <w:rFonts w:ascii="Times New Roman" w:hAnsi="Times New Roman" w:cs="Times New Roman"/>
          <w:color w:val="000000"/>
          <w:sz w:val="24"/>
          <w:szCs w:val="24"/>
          <w:lang w:val="ru-RU"/>
        </w:rPr>
        <w:t xml:space="preserve">1С: </w:t>
      </w:r>
      <w:r w:rsidRPr="005B3D94">
        <w:rPr>
          <w:rFonts w:ascii="Times New Roman" w:hAnsi="Times New Roman" w:cs="Times New Roman"/>
          <w:color w:val="000000"/>
          <w:sz w:val="24"/>
          <w:szCs w:val="24"/>
          <w:lang w:val="ru-RU"/>
        </w:rPr>
        <w:t>Бухгалтерия</w:t>
      </w:r>
      <w:r w:rsidR="000529A6" w:rsidRPr="005B3D94">
        <w:rPr>
          <w:rFonts w:ascii="Times New Roman" w:hAnsi="Times New Roman" w:cs="Times New Roman"/>
          <w:color w:val="000000"/>
          <w:sz w:val="24"/>
          <w:szCs w:val="24"/>
          <w:lang w:val="ru-RU"/>
        </w:rPr>
        <w:t xml:space="preserve"> государственного учреждения</w:t>
      </w:r>
      <w:r w:rsidRPr="005B3D94">
        <w:rPr>
          <w:rFonts w:ascii="Times New Roman" w:hAnsi="Times New Roman" w:cs="Times New Roman"/>
          <w:color w:val="000000"/>
          <w:sz w:val="24"/>
          <w:szCs w:val="24"/>
          <w:lang w:val="ru-RU"/>
        </w:rPr>
        <w:t>,</w:t>
      </w:r>
      <w:r w:rsidR="000529A6" w:rsidRPr="005B3D94">
        <w:rPr>
          <w:rFonts w:ascii="Times New Roman" w:hAnsi="Times New Roman" w:cs="Times New Roman"/>
          <w:sz w:val="24"/>
          <w:szCs w:val="24"/>
          <w:lang w:val="ru-RU"/>
        </w:rPr>
        <w:t xml:space="preserve"> 1C: </w:t>
      </w:r>
      <w:r w:rsidR="000529A6" w:rsidRPr="005B3D94">
        <w:rPr>
          <w:rFonts w:ascii="Times New Roman" w:hAnsi="Times New Roman" w:cs="Times New Roman"/>
          <w:color w:val="000000"/>
          <w:sz w:val="24"/>
          <w:szCs w:val="24"/>
          <w:lang w:val="ru-RU"/>
        </w:rPr>
        <w:t>Зарплата и кадры государственного учреждения</w:t>
      </w:r>
      <w:r w:rsidRPr="005B3D94">
        <w:rPr>
          <w:rFonts w:ascii="Times New Roman" w:hAnsi="Times New Roman" w:cs="Times New Roman"/>
          <w:color w:val="000000"/>
          <w:sz w:val="24"/>
          <w:szCs w:val="24"/>
          <w:lang w:val="ru-RU"/>
        </w:rPr>
        <w:t>.</w:t>
      </w:r>
      <w:r w:rsidRPr="005B3D94">
        <w:rPr>
          <w:rFonts w:ascii="Times New Roman" w:hAnsi="Times New Roman" w:cs="Times New Roman"/>
          <w:sz w:val="24"/>
          <w:szCs w:val="24"/>
          <w:lang w:val="ru-RU"/>
        </w:rPr>
        <w:br/>
      </w:r>
    </w:p>
    <w:p w14:paraId="246892A3" w14:textId="32C08EEF"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6 Инструкции к Единому плану счетов № 157н.</w:t>
      </w:r>
    </w:p>
    <w:p w14:paraId="5ACE3554" w14:textId="77777777" w:rsidR="001271D0"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 С использованием телекоммуникационных каналов связи и электронной подписи</w:t>
      </w:r>
      <w:r w:rsidR="001271D0"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бухгалтерия учреждения осуществляет электронный документооборот по следующим направлениям:</w:t>
      </w:r>
      <w:r w:rsidR="001271D0" w:rsidRPr="005B3D94">
        <w:rPr>
          <w:rFonts w:ascii="Times New Roman" w:eastAsia="Times New Roman" w:hAnsi="Times New Roman" w:cs="Times New Roman"/>
          <w:sz w:val="24"/>
          <w:szCs w:val="24"/>
          <w:lang w:val="ru-RU" w:eastAsia="ru-RU"/>
        </w:rPr>
        <w:t xml:space="preserve"> </w:t>
      </w:r>
    </w:p>
    <w:p w14:paraId="33E0C79C" w14:textId="77777777" w:rsidR="001271D0" w:rsidRPr="005B3D94" w:rsidRDefault="001271D0" w:rsidP="005B3D94">
      <w:pPr>
        <w:numPr>
          <w:ilvl w:val="0"/>
          <w:numId w:val="30"/>
        </w:numPr>
        <w:tabs>
          <w:tab w:val="clear" w:pos="720"/>
        </w:tabs>
        <w:ind w:left="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система электронного документооборота с территориальным органом Федерального казначейства;</w:t>
      </w:r>
    </w:p>
    <w:p w14:paraId="51567B52" w14:textId="77777777" w:rsidR="001271D0" w:rsidRPr="005B3D94" w:rsidRDefault="001271D0" w:rsidP="005B3D94">
      <w:pPr>
        <w:numPr>
          <w:ilvl w:val="0"/>
          <w:numId w:val="30"/>
        </w:numPr>
        <w:tabs>
          <w:tab w:val="clear" w:pos="720"/>
        </w:tabs>
        <w:ind w:left="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система электронного документооборота с департаментом финансов;</w:t>
      </w:r>
    </w:p>
    <w:p w14:paraId="7DC5D5D9" w14:textId="77777777" w:rsidR="001271D0" w:rsidRPr="005B3D94" w:rsidRDefault="001271D0" w:rsidP="005B3D94">
      <w:pPr>
        <w:numPr>
          <w:ilvl w:val="0"/>
          <w:numId w:val="30"/>
        </w:numPr>
        <w:tabs>
          <w:tab w:val="clear" w:pos="720"/>
        </w:tabs>
        <w:ind w:left="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передача бухгалтерской отчетности учредителю;</w:t>
      </w:r>
    </w:p>
    <w:p w14:paraId="29A9D69A" w14:textId="77777777" w:rsidR="001271D0" w:rsidRPr="005B3D94" w:rsidRDefault="001271D0" w:rsidP="005B3D94">
      <w:pPr>
        <w:numPr>
          <w:ilvl w:val="0"/>
          <w:numId w:val="30"/>
        </w:numPr>
        <w:tabs>
          <w:tab w:val="clear" w:pos="720"/>
        </w:tabs>
        <w:ind w:left="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передача отчетности по налогам, сборам и иным обязательным платежам в инспекцию Федеральной налоговой службы;</w:t>
      </w:r>
    </w:p>
    <w:p w14:paraId="739A93A8" w14:textId="228C2594" w:rsidR="001271D0" w:rsidRPr="005B3D94" w:rsidRDefault="001271D0" w:rsidP="005B3D94">
      <w:pPr>
        <w:numPr>
          <w:ilvl w:val="0"/>
          <w:numId w:val="30"/>
        </w:numPr>
        <w:tabs>
          <w:tab w:val="clear" w:pos="720"/>
        </w:tabs>
        <w:ind w:left="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xml:space="preserve">передача отчетности в отделение Пенсионного </w:t>
      </w:r>
      <w:r w:rsidR="001300C8" w:rsidRPr="005B3D94">
        <w:rPr>
          <w:rFonts w:ascii="Times New Roman" w:hAnsi="Times New Roman" w:cs="Times New Roman"/>
          <w:color w:val="000000"/>
          <w:sz w:val="24"/>
          <w:szCs w:val="24"/>
          <w:lang w:val="ru-RU"/>
        </w:rPr>
        <w:t>фонда социального</w:t>
      </w:r>
      <w:r w:rsidR="000529A6" w:rsidRPr="005B3D94">
        <w:rPr>
          <w:rFonts w:ascii="Times New Roman" w:hAnsi="Times New Roman" w:cs="Times New Roman"/>
          <w:color w:val="000000"/>
          <w:sz w:val="24"/>
          <w:szCs w:val="24"/>
          <w:lang w:val="ru-RU"/>
        </w:rPr>
        <w:t xml:space="preserve"> стра</w:t>
      </w:r>
      <w:r w:rsidR="001300C8">
        <w:rPr>
          <w:rFonts w:ascii="Times New Roman" w:hAnsi="Times New Roman" w:cs="Times New Roman"/>
          <w:color w:val="000000"/>
          <w:sz w:val="24"/>
          <w:szCs w:val="24"/>
          <w:lang w:val="ru-RU"/>
        </w:rPr>
        <w:t>х</w:t>
      </w:r>
      <w:r w:rsidR="000529A6" w:rsidRPr="005B3D94">
        <w:rPr>
          <w:rFonts w:ascii="Times New Roman" w:hAnsi="Times New Roman" w:cs="Times New Roman"/>
          <w:color w:val="000000"/>
          <w:sz w:val="24"/>
          <w:szCs w:val="24"/>
          <w:lang w:val="ru-RU"/>
        </w:rPr>
        <w:t>ования</w:t>
      </w:r>
      <w:r w:rsidRPr="005B3D94">
        <w:rPr>
          <w:rFonts w:ascii="Times New Roman" w:hAnsi="Times New Roman" w:cs="Times New Roman"/>
          <w:color w:val="000000"/>
          <w:sz w:val="24"/>
          <w:szCs w:val="24"/>
          <w:lang w:val="ru-RU"/>
        </w:rPr>
        <w:t>;</w:t>
      </w:r>
    </w:p>
    <w:p w14:paraId="0C1F7956" w14:textId="77777777" w:rsidR="001271D0" w:rsidRPr="005B3D94" w:rsidRDefault="001271D0" w:rsidP="005B3D94">
      <w:pPr>
        <w:numPr>
          <w:ilvl w:val="0"/>
          <w:numId w:val="30"/>
        </w:numPr>
        <w:tabs>
          <w:tab w:val="clear" w:pos="720"/>
        </w:tabs>
        <w:ind w:left="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передача отчетности в органы статистики;</w:t>
      </w:r>
    </w:p>
    <w:p w14:paraId="2E7EA1E6" w14:textId="77777777" w:rsidR="001271D0" w:rsidRPr="005B3D94" w:rsidRDefault="001271D0" w:rsidP="005B3D94">
      <w:pPr>
        <w:numPr>
          <w:ilvl w:val="0"/>
          <w:numId w:val="30"/>
        </w:numPr>
        <w:tabs>
          <w:tab w:val="clear" w:pos="720"/>
        </w:tabs>
        <w:ind w:left="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размещение информации о деятельности учреждения на официальном сайте bus.gov.ru;</w:t>
      </w:r>
    </w:p>
    <w:p w14:paraId="4B15BD3C" w14:textId="77777777" w:rsidR="001271D0" w:rsidRPr="005B3D94" w:rsidRDefault="001271D0" w:rsidP="005B3D94">
      <w:pPr>
        <w:numPr>
          <w:ilvl w:val="0"/>
          <w:numId w:val="30"/>
        </w:numPr>
        <w:tabs>
          <w:tab w:val="clear" w:pos="720"/>
        </w:tabs>
        <w:ind w:left="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xml:space="preserve">размещение информации на официальном сайте </w:t>
      </w:r>
      <w:proofErr w:type="spellStart"/>
      <w:r w:rsidRPr="005B3D94">
        <w:rPr>
          <w:rFonts w:ascii="Times New Roman" w:hAnsi="Times New Roman" w:cs="Times New Roman"/>
          <w:color w:val="000000"/>
          <w:sz w:val="24"/>
          <w:szCs w:val="24"/>
        </w:rPr>
        <w:t>zakupki</w:t>
      </w:r>
      <w:proofErr w:type="spellEnd"/>
      <w:r w:rsidRPr="005B3D94">
        <w:rPr>
          <w:rFonts w:ascii="Times New Roman" w:hAnsi="Times New Roman" w:cs="Times New Roman"/>
          <w:color w:val="000000"/>
          <w:sz w:val="24"/>
          <w:szCs w:val="24"/>
          <w:lang w:val="ru-RU"/>
        </w:rPr>
        <w:t>.gov.ru;</w:t>
      </w:r>
    </w:p>
    <w:p w14:paraId="6072E2AF" w14:textId="7D9486B6" w:rsidR="000529A6" w:rsidRPr="005B3D94" w:rsidRDefault="000529A6" w:rsidP="005B3D94">
      <w:pPr>
        <w:jc w:val="both"/>
        <w:rPr>
          <w:rFonts w:ascii="Times New Roman" w:hAnsi="Times New Roman" w:cs="Times New Roman"/>
          <w:color w:val="000000"/>
          <w:sz w:val="24"/>
          <w:szCs w:val="24"/>
          <w:shd w:val="clear" w:color="auto" w:fill="FFFFFF"/>
          <w:lang w:val="ru-RU"/>
        </w:rPr>
      </w:pPr>
      <w:r w:rsidRPr="005B3D94">
        <w:rPr>
          <w:rFonts w:ascii="Times New Roman" w:hAnsi="Times New Roman" w:cs="Times New Roman"/>
          <w:color w:val="000000"/>
          <w:sz w:val="24"/>
          <w:szCs w:val="24"/>
          <w:lang w:val="ru-RU"/>
        </w:rPr>
        <w:t xml:space="preserve">Сдача бухгалтерской (финансовой) отчетности — в </w:t>
      </w:r>
      <w:r w:rsidRPr="005B3D94">
        <w:rPr>
          <w:rFonts w:ascii="Times New Roman" w:hAnsi="Times New Roman" w:cs="Times New Roman"/>
          <w:color w:val="000000"/>
          <w:sz w:val="24"/>
          <w:szCs w:val="24"/>
          <w:shd w:val="clear" w:color="auto" w:fill="FFFFFF"/>
          <w:lang w:val="ru-RU"/>
        </w:rPr>
        <w:t>Веб-клиент ПК "Свод-СМАРТ"</w:t>
      </w:r>
      <w:r w:rsidRPr="005B3D94">
        <w:rPr>
          <w:rFonts w:ascii="Times New Roman" w:hAnsi="Times New Roman" w:cs="Times New Roman"/>
          <w:color w:val="000000"/>
          <w:sz w:val="24"/>
          <w:szCs w:val="24"/>
          <w:shd w:val="clear" w:color="auto" w:fill="FFFFFF"/>
        </w:rPr>
        <w:t> </w:t>
      </w:r>
    </w:p>
    <w:p w14:paraId="4C8CE00F" w14:textId="71D235B9" w:rsidR="000529A6" w:rsidRPr="005B3D94" w:rsidRDefault="000529A6" w:rsidP="005B3D94">
      <w:pPr>
        <w:jc w:val="both"/>
        <w:rPr>
          <w:rFonts w:ascii="Times New Roman" w:hAnsi="Times New Roman" w:cs="Times New Roman"/>
          <w:sz w:val="24"/>
          <w:szCs w:val="24"/>
          <w:lang w:val="ru-RU"/>
        </w:rPr>
      </w:pPr>
      <w:r w:rsidRPr="005B3D94">
        <w:rPr>
          <w:rFonts w:ascii="Times New Roman" w:hAnsi="Times New Roman" w:cs="Times New Roman"/>
          <w:sz w:val="24"/>
          <w:szCs w:val="24"/>
          <w:lang w:val="ru-RU"/>
        </w:rPr>
        <w:t xml:space="preserve">Документы о приемке, универсальный передаточный документ или счет-фактура от контрагентов (поставщиков, исполнителей, подрядчиков), принимаются к учету в электронном виде, подписанные электронной цифровой подписью (далее - ЭП) в ЕИС «Закупки». </w:t>
      </w:r>
      <w:r w:rsidRPr="001300C8">
        <w:rPr>
          <w:rFonts w:ascii="Times New Roman" w:hAnsi="Times New Roman" w:cs="Times New Roman"/>
          <w:sz w:val="24"/>
          <w:szCs w:val="24"/>
          <w:lang w:val="ru-RU"/>
        </w:rPr>
        <w:t>Правом подписи указанных документов обладают сотрудники, перечень которых утверждается приказом руководителя.</w:t>
      </w:r>
    </w:p>
    <w:p w14:paraId="1AE42A00" w14:textId="0AB28D78" w:rsidR="000529A6" w:rsidRPr="005B3D94" w:rsidRDefault="000529A6"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Обмен финансовыми и другими документами с департаментом финансов Брянской области осуществляется в Бюджет-Смарт Про.</w:t>
      </w:r>
    </w:p>
    <w:p w14:paraId="1C0987FB" w14:textId="77777777" w:rsidR="00196733" w:rsidRPr="005B3D94" w:rsidRDefault="001271D0"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lastRenderedPageBreak/>
        <w:t> </w:t>
      </w:r>
      <w:r w:rsidR="00CD6953" w:rsidRPr="005B3D94">
        <w:rPr>
          <w:rFonts w:ascii="Times New Roman"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34B27237"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14:paraId="3C6BCAA8" w14:textId="0B5564CD" w:rsidR="00196733" w:rsidRPr="005B3D94" w:rsidRDefault="00CD6953" w:rsidP="005B3D94">
      <w:pPr>
        <w:numPr>
          <w:ilvl w:val="0"/>
          <w:numId w:val="3"/>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по итогам квартала и отчетного года после сдачи отчетности производится запись копии базы данных на внешний носитель</w:t>
      </w:r>
      <w:r w:rsidR="000529A6" w:rsidRPr="005B3D94">
        <w:rPr>
          <w:rFonts w:ascii="Times New Roman" w:hAnsi="Times New Roman" w:cs="Times New Roman"/>
          <w:color w:val="000000"/>
          <w:sz w:val="24"/>
          <w:szCs w:val="24"/>
          <w:lang w:val="ru-RU"/>
        </w:rPr>
        <w:t xml:space="preserve"> информации</w:t>
      </w:r>
      <w:r w:rsidRPr="005B3D94">
        <w:rPr>
          <w:rFonts w:ascii="Times New Roman" w:hAnsi="Times New Roman" w:cs="Times New Roman"/>
          <w:color w:val="000000"/>
          <w:sz w:val="24"/>
          <w:szCs w:val="24"/>
          <w:lang w:val="ru-RU"/>
        </w:rPr>
        <w:t>, который хранится в сейфе главного бухгалтера;</w:t>
      </w:r>
    </w:p>
    <w:p w14:paraId="0E4A5AF0" w14:textId="77777777" w:rsidR="00196733" w:rsidRPr="005B3D94" w:rsidRDefault="00CD6953" w:rsidP="005B3D94">
      <w:pPr>
        <w:numPr>
          <w:ilvl w:val="0"/>
          <w:numId w:val="3"/>
        </w:numPr>
        <w:ind w:left="0" w:right="18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558F5CBD"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14:paraId="77E5974C"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b/>
          <w:bCs/>
          <w:color w:val="000000"/>
          <w:sz w:val="24"/>
          <w:szCs w:val="24"/>
        </w:rPr>
        <w:t>III</w:t>
      </w:r>
      <w:r w:rsidRPr="005B3D94">
        <w:rPr>
          <w:rFonts w:ascii="Times New Roman" w:hAnsi="Times New Roman" w:cs="Times New Roman"/>
          <w:b/>
          <w:bCs/>
          <w:color w:val="000000"/>
          <w:sz w:val="24"/>
          <w:szCs w:val="24"/>
          <w:lang w:val="ru-RU"/>
        </w:rPr>
        <w:t>. Правила документооборота</w:t>
      </w:r>
    </w:p>
    <w:p w14:paraId="3D0FF3DA" w14:textId="77777777" w:rsidR="005C487D"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 Порядок и сроки передачи первичных учетных документов для отражения в бухгалтерском учете устанавливаются в соответствии с приложением 17 к настоящей учетной политике.</w:t>
      </w:r>
    </w:p>
    <w:p w14:paraId="3DEA3A3E" w14:textId="514FCC99"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22 СГС «Концептуальные основы бухучета и отчетности», подпункт «д»</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пункта 9 СГС «Учетная политика, оценочные значения и ошибки».</w:t>
      </w:r>
    </w:p>
    <w:p w14:paraId="1EFC6717" w14:textId="1C3D6DB7" w:rsidR="005C487D" w:rsidRPr="001300C8" w:rsidRDefault="005C487D" w:rsidP="005B3D94">
      <w:pPr>
        <w:jc w:val="both"/>
        <w:rPr>
          <w:rFonts w:ascii="Times New Roman" w:hAnsi="Times New Roman" w:cs="Times New Roman"/>
          <w:color w:val="000000"/>
          <w:sz w:val="24"/>
          <w:szCs w:val="24"/>
          <w:lang w:val="ru-RU"/>
        </w:rPr>
      </w:pPr>
      <w:r w:rsidRPr="001300C8">
        <w:rPr>
          <w:rFonts w:ascii="Times New Roman" w:hAnsi="Times New Roman" w:cs="Times New Roman"/>
          <w:color w:val="000000"/>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14:paraId="540B970D" w14:textId="77777777" w:rsidR="005C487D" w:rsidRPr="001300C8" w:rsidRDefault="005C487D" w:rsidP="005B3D94">
      <w:pPr>
        <w:jc w:val="both"/>
        <w:rPr>
          <w:rFonts w:ascii="Times New Roman" w:hAnsi="Times New Roman" w:cs="Times New Roman"/>
          <w:color w:val="000000"/>
          <w:sz w:val="24"/>
          <w:szCs w:val="24"/>
          <w:lang w:val="ru-RU"/>
        </w:rPr>
      </w:pPr>
      <w:r w:rsidRPr="001300C8">
        <w:rPr>
          <w:rFonts w:ascii="Times New Roman" w:hAnsi="Times New Roman" w:cs="Times New Roman"/>
          <w:color w:val="000000"/>
          <w:sz w:val="24"/>
          <w:szCs w:val="24"/>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14:paraId="5BAEB951" w14:textId="77777777" w:rsidR="005C487D" w:rsidRPr="001300C8" w:rsidRDefault="005C487D" w:rsidP="005B3D94">
      <w:pPr>
        <w:jc w:val="both"/>
        <w:rPr>
          <w:rFonts w:ascii="Times New Roman" w:hAnsi="Times New Roman" w:cs="Times New Roman"/>
          <w:color w:val="000000"/>
          <w:sz w:val="24"/>
          <w:szCs w:val="24"/>
          <w:lang w:val="ru-RU"/>
        </w:rPr>
      </w:pPr>
      <w:r w:rsidRPr="001300C8">
        <w:rPr>
          <w:rFonts w:ascii="Times New Roman" w:hAnsi="Times New Roman" w:cs="Times New Roman"/>
          <w:color w:val="000000"/>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14:paraId="45782C93" w14:textId="59085255" w:rsidR="005C487D" w:rsidRPr="005B3D94" w:rsidRDefault="005C487D" w:rsidP="005B3D94">
      <w:pPr>
        <w:jc w:val="both"/>
        <w:rPr>
          <w:rFonts w:ascii="Times New Roman" w:hAnsi="Times New Roman" w:cs="Times New Roman"/>
          <w:color w:val="000000"/>
          <w:sz w:val="24"/>
          <w:szCs w:val="24"/>
          <w:lang w:val="ru-RU"/>
        </w:rPr>
      </w:pPr>
      <w:r w:rsidRPr="001300C8">
        <w:rPr>
          <w:rFonts w:ascii="Times New Roman" w:hAnsi="Times New Roman" w:cs="Times New Roman"/>
          <w:color w:val="000000"/>
          <w:sz w:val="24"/>
          <w:szCs w:val="24"/>
          <w:lang w:val="ru-RU"/>
        </w:rPr>
        <w:t>Основание: пункт 1, подпункты «г», «ж» пункта 6 приложения № 2 к СГС «Учетная политика, оценочные значения и ошибки».</w:t>
      </w:r>
    </w:p>
    <w:p w14:paraId="2BE6AA76" w14:textId="77777777" w:rsidR="001300C8" w:rsidRDefault="005C487D"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3</w:t>
      </w:r>
      <w:r w:rsidR="00CD6953"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самостоятельно разработанные формы, которые приведены в приложении 12;</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унифицированные формы, дополненные необходимыми реквизитами.</w:t>
      </w:r>
      <w:r w:rsidR="00CD6953" w:rsidRPr="005B3D94">
        <w:rPr>
          <w:rFonts w:ascii="Times New Roman" w:hAnsi="Times New Roman" w:cs="Times New Roman"/>
          <w:sz w:val="24"/>
          <w:szCs w:val="24"/>
          <w:lang w:val="ru-RU"/>
        </w:rPr>
        <w:br/>
      </w:r>
    </w:p>
    <w:p w14:paraId="1D63441B" w14:textId="4AB564BE" w:rsidR="005C487D" w:rsidRPr="005B3D94" w:rsidRDefault="005C487D"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14:paraId="581CD666" w14:textId="77777777" w:rsidR="00835D0D" w:rsidRPr="005B3D94" w:rsidRDefault="00835D0D"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lastRenderedPageBreak/>
        <w:t>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(приложение 11). Документы, оформленные с нарушением, бухгалтерия к учету не принимает.</w:t>
      </w:r>
    </w:p>
    <w:p w14:paraId="06E9E675" w14:textId="6559F25A" w:rsidR="00835D0D" w:rsidRPr="005B3D94" w:rsidRDefault="00835D0D"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xml:space="preserve">Основание: пункт 3 Инструкции к Единому плану счетов № 157н, пункт 23 СГС «Концептуальные основы бухучета и отчетности», подпункт «з» </w:t>
      </w:r>
      <w:r w:rsidRPr="001300C8">
        <w:rPr>
          <w:rFonts w:ascii="Times New Roman" w:hAnsi="Times New Roman" w:cs="Times New Roman"/>
          <w:color w:val="000000"/>
          <w:sz w:val="24"/>
          <w:szCs w:val="24"/>
          <w:lang w:val="ru-RU"/>
        </w:rPr>
        <w:t>пункты 1, 6 приложения № 2 к СГС «Учетная политика, оценочные значения и ошибки».</w:t>
      </w:r>
    </w:p>
    <w:p w14:paraId="73F3F371" w14:textId="77777777" w:rsidR="00835D0D" w:rsidRPr="005B3D94" w:rsidRDefault="00835D0D"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5</w:t>
      </w:r>
      <w:r w:rsidR="00CD6953"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 xml:space="preserve">Право подписи учетных документов предоставлено сотрудникам, занимающим должности, перечисленные в приложении </w:t>
      </w:r>
      <w:r w:rsidR="00CD6953" w:rsidRPr="005B3D94">
        <w:rPr>
          <w:rFonts w:ascii="Times New Roman" w:hAnsi="Times New Roman" w:cs="Times New Roman"/>
          <w:color w:val="000000"/>
          <w:sz w:val="24"/>
          <w:szCs w:val="24"/>
          <w:lang w:val="ru-RU"/>
        </w:rPr>
        <w:t>13.</w:t>
      </w:r>
      <w:r w:rsidRPr="005B3D94">
        <w:rPr>
          <w:rFonts w:ascii="Times New Roman" w:hAnsi="Times New Roman" w:cs="Times New Roman"/>
          <w:sz w:val="24"/>
          <w:szCs w:val="24"/>
          <w:lang w:val="ru-RU"/>
        </w:rPr>
        <w:t xml:space="preserve"> </w:t>
      </w:r>
      <w:r w:rsidRPr="005B3D94">
        <w:rPr>
          <w:rFonts w:ascii="Times New Roman" w:hAnsi="Times New Roman" w:cs="Times New Roman"/>
          <w:color w:val="000000"/>
          <w:sz w:val="24"/>
          <w:szCs w:val="24"/>
          <w:lang w:val="ru-RU"/>
        </w:rPr>
        <w:t>Пофамильный список сотрудников, имеющих право подписи, утверждается отдельным приказом руководителя.</w:t>
      </w:r>
    </w:p>
    <w:p w14:paraId="098DF29A" w14:textId="74B58D20"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Основание: пункт 11 Инструкции к Единому плану счетов № 157н.</w:t>
      </w:r>
    </w:p>
    <w:p w14:paraId="6FAA96AB" w14:textId="77777777" w:rsidR="00835D0D" w:rsidRPr="005B3D94" w:rsidRDefault="00835D0D"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6</w:t>
      </w:r>
      <w:r w:rsidR="00CD6953" w:rsidRPr="005B3D94">
        <w:rPr>
          <w:rFonts w:ascii="Times New Roman" w:hAnsi="Times New Roman" w:cs="Times New Roman"/>
          <w:color w:val="000000"/>
          <w:sz w:val="24"/>
          <w:szCs w:val="24"/>
          <w:lang w:val="ru-RU"/>
        </w:rPr>
        <w:t>.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p>
    <w:p w14:paraId="25A0AD14" w14:textId="384CA6DF"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Основание: пункт 11 Инструкции к Единому плану счетов № 157н, подпункт «г» пункта 9</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СГС «Учетная политика, оценочные значения и ошибки».</w:t>
      </w:r>
    </w:p>
    <w:p w14:paraId="201C9569" w14:textId="16AECF04" w:rsidR="00196733" w:rsidRPr="005B3D94" w:rsidRDefault="00835D0D"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7</w:t>
      </w:r>
      <w:r w:rsidR="00CD6953"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 xml:space="preserve">Все документы бухгалтерского учета формируются на русском языке. </w:t>
      </w:r>
      <w:r w:rsidR="00CD6953" w:rsidRPr="005B3D94">
        <w:rPr>
          <w:rFonts w:ascii="Times New Roman" w:hAnsi="Times New Roman" w:cs="Times New Roman"/>
          <w:color w:val="000000"/>
          <w:sz w:val="24"/>
          <w:szCs w:val="24"/>
          <w:lang w:val="ru-RU"/>
        </w:rPr>
        <w:t>При поступлении документов на иностранном языке построчный перевод таких документов на русский язык осуществляется сотрудником учреждения.</w:t>
      </w:r>
      <w:r w:rsidR="001271D0" w:rsidRPr="005B3D94">
        <w:rPr>
          <w:rFonts w:ascii="Times New Roman" w:hAnsi="Times New Roman" w:cs="Times New Roman"/>
          <w:color w:val="000000"/>
          <w:sz w:val="24"/>
          <w:szCs w:val="24"/>
          <w:lang w:val="ru-RU"/>
        </w:rPr>
        <w:t xml:space="preserve"> </w:t>
      </w:r>
      <w:r w:rsidR="00CD6953" w:rsidRPr="005B3D94">
        <w:rPr>
          <w:rFonts w:ascii="Times New Roman" w:hAnsi="Times New Roman" w:cs="Times New Roman"/>
          <w:color w:val="000000"/>
          <w:sz w:val="24"/>
          <w:szCs w:val="24"/>
          <w:lang w:val="ru-RU"/>
        </w:rPr>
        <w:t>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14:paraId="5B04C116" w14:textId="77777777" w:rsidR="001300C8"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r w:rsidRPr="005B3D94">
        <w:rPr>
          <w:rFonts w:ascii="Times New Roman" w:hAnsi="Times New Roman" w:cs="Times New Roman"/>
          <w:sz w:val="24"/>
          <w:szCs w:val="24"/>
          <w:lang w:val="ru-RU"/>
        </w:rPr>
        <w:br/>
      </w:r>
    </w:p>
    <w:p w14:paraId="039C9904" w14:textId="23E67434"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31 СГС «Концептуальные основы бухучета и отчетности».</w:t>
      </w:r>
    </w:p>
    <w:p w14:paraId="38035ECE" w14:textId="4578A8F4" w:rsidR="00835D0D" w:rsidRPr="005B3D94" w:rsidRDefault="00835D0D"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14:paraId="7458DB00" w14:textId="77777777" w:rsidR="00835D0D" w:rsidRPr="005B3D94" w:rsidRDefault="00835D0D"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14:paraId="0FD68ADC" w14:textId="77777777" w:rsidR="00835D0D" w:rsidRPr="005B3D94" w:rsidRDefault="00835D0D"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14:paraId="7897ACBA" w14:textId="3499D724" w:rsidR="00835D0D" w:rsidRPr="005B3D94" w:rsidRDefault="00835D0D"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7 приложения № 2 к СГС «Учетная политика, оценочные значения и ошибки».</w:t>
      </w:r>
    </w:p>
    <w:p w14:paraId="4F3F05DA" w14:textId="77777777" w:rsidR="001300C8" w:rsidRDefault="00835D0D"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lastRenderedPageBreak/>
        <w:t>9</w:t>
      </w:r>
      <w:r w:rsidR="00CD6953" w:rsidRPr="005B3D94">
        <w:rPr>
          <w:rFonts w:ascii="Times New Roman" w:hAnsi="Times New Roman" w:cs="Times New Roman"/>
          <w:color w:val="000000"/>
          <w:sz w:val="24"/>
          <w:szCs w:val="24"/>
          <w:lang w:val="ru-RU"/>
        </w:rPr>
        <w:t>. Формирование электронных регистров бухучета осуществляется в следующем порядке:</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журнал регистрации приходных и расходных ордеров составляется ежемесячно, в последний рабочий день месяца;</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журналы операций, главная книга заполняются ежемесячно;</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другие регистры, не указанные выше, заполняются по мере необходимости, если иное не установлено законодательством РФ.</w:t>
      </w:r>
      <w:r w:rsidR="00CD6953" w:rsidRPr="005B3D94">
        <w:rPr>
          <w:rFonts w:ascii="Times New Roman" w:hAnsi="Times New Roman" w:cs="Times New Roman"/>
          <w:sz w:val="24"/>
          <w:szCs w:val="24"/>
          <w:lang w:val="ru-RU"/>
        </w:rPr>
        <w:br/>
      </w:r>
    </w:p>
    <w:p w14:paraId="29A6E6F3" w14:textId="60704CCC"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11 Инструкции к Единому плану счетов № 157н.</w:t>
      </w:r>
    </w:p>
    <w:p w14:paraId="02F6D079"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xml:space="preserve">Учетные регистры по операциям, указанным в пункте 2 раздела </w:t>
      </w:r>
      <w:r w:rsidRPr="005B3D94">
        <w:rPr>
          <w:rFonts w:ascii="Times New Roman" w:hAnsi="Times New Roman" w:cs="Times New Roman"/>
          <w:color w:val="000000"/>
          <w:sz w:val="24"/>
          <w:szCs w:val="24"/>
        </w:rPr>
        <w:t>IV</w:t>
      </w:r>
      <w:r w:rsidRPr="005B3D94">
        <w:rPr>
          <w:rFonts w:ascii="Times New Roman" w:hAnsi="Times New Roman" w:cs="Times New Roman"/>
          <w:color w:val="000000"/>
          <w:sz w:val="24"/>
          <w:szCs w:val="24"/>
          <w:lang w:val="ru-RU"/>
        </w:rPr>
        <w:t xml:space="preserve"> настоящей учетной политики, составляются отдельно.</w:t>
      </w:r>
    </w:p>
    <w:p w14:paraId="51A85D6A" w14:textId="0B788B1A" w:rsidR="00196733" w:rsidRPr="005B3D94" w:rsidRDefault="00835D0D"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10</w:t>
      </w:r>
      <w:r w:rsidR="00CD6953" w:rsidRPr="005B3D94">
        <w:rPr>
          <w:rFonts w:ascii="Times New Roman" w:hAnsi="Times New Roman" w:cs="Times New Roman"/>
          <w:color w:val="000000"/>
          <w:sz w:val="24"/>
          <w:szCs w:val="24"/>
          <w:lang w:val="ru-RU"/>
        </w:rPr>
        <w:t>.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14:paraId="431492D6" w14:textId="77777777" w:rsidR="00196733" w:rsidRPr="005B3D94" w:rsidRDefault="00CD6953" w:rsidP="005B3D94">
      <w:pPr>
        <w:numPr>
          <w:ilvl w:val="0"/>
          <w:numId w:val="4"/>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КБК Х.302.11.000 «Расчеты по заработной плате» и КБК Х.302.13.000 «Расчеты по начислениям на выплаты по оплате труда»;</w:t>
      </w:r>
    </w:p>
    <w:p w14:paraId="0751F8BB" w14:textId="77777777" w:rsidR="00196733" w:rsidRPr="005B3D94" w:rsidRDefault="00CD6953" w:rsidP="005B3D94">
      <w:pPr>
        <w:numPr>
          <w:ilvl w:val="0"/>
          <w:numId w:val="4"/>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КБК Х.302.12.000 «Расчеты по прочим несоциальным выплатам персоналу в денежной</w:t>
      </w:r>
    </w:p>
    <w:p w14:paraId="6EBFE15E" w14:textId="77777777" w:rsidR="00196733" w:rsidRPr="005B3D94" w:rsidRDefault="00CD6953" w:rsidP="005B3D94">
      <w:pPr>
        <w:numPr>
          <w:ilvl w:val="0"/>
          <w:numId w:val="4"/>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форме» и КБК Х.302.14.000 «Расчеты по прочим несоциальным выплатам персоналу в</w:t>
      </w:r>
    </w:p>
    <w:p w14:paraId="5235BF45" w14:textId="77777777" w:rsidR="00196733" w:rsidRPr="005B3D94" w:rsidRDefault="00CD6953" w:rsidP="005B3D94">
      <w:pPr>
        <w:numPr>
          <w:ilvl w:val="0"/>
          <w:numId w:val="4"/>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натуральной</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форме</w:t>
      </w:r>
      <w:proofErr w:type="spellEnd"/>
      <w:r w:rsidRPr="005B3D94">
        <w:rPr>
          <w:rFonts w:ascii="Times New Roman" w:hAnsi="Times New Roman" w:cs="Times New Roman"/>
          <w:color w:val="000000"/>
          <w:sz w:val="24"/>
          <w:szCs w:val="24"/>
        </w:rPr>
        <w:t>»;</w:t>
      </w:r>
    </w:p>
    <w:p w14:paraId="72F79819" w14:textId="77777777" w:rsidR="00196733" w:rsidRPr="005B3D94" w:rsidRDefault="00CD6953" w:rsidP="005B3D94">
      <w:pPr>
        <w:numPr>
          <w:ilvl w:val="0"/>
          <w:numId w:val="4"/>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КБК Х.302.66.000 «Расчеты по социальным пособиям и компенсациям персоналу в</w:t>
      </w:r>
    </w:p>
    <w:p w14:paraId="1F92F5B7" w14:textId="77777777" w:rsidR="00196733" w:rsidRPr="005B3D94" w:rsidRDefault="00CD6953" w:rsidP="005B3D94">
      <w:pPr>
        <w:numPr>
          <w:ilvl w:val="0"/>
          <w:numId w:val="4"/>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денежной форме» и КБК Х.302.67.000 «Расчеты по социальным компенсациям персоналу в натуральной форме»;</w:t>
      </w:r>
    </w:p>
    <w:p w14:paraId="63E9200E" w14:textId="77777777" w:rsidR="00196733" w:rsidRPr="005B3D94" w:rsidRDefault="00CD6953" w:rsidP="005B3D94">
      <w:pPr>
        <w:numPr>
          <w:ilvl w:val="0"/>
          <w:numId w:val="4"/>
        </w:numPr>
        <w:ind w:left="0" w:right="18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КБК Х.302.96.000 «Расчеты по иным выплатам текущего характера физическим лицам».</w:t>
      </w:r>
    </w:p>
    <w:p w14:paraId="017FAA3B"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257 Инструкции к Единому плану счетов № 157н.</w:t>
      </w:r>
    </w:p>
    <w:p w14:paraId="19B2578D" w14:textId="50C7EE4A" w:rsidR="00196733" w:rsidRPr="005B3D94" w:rsidRDefault="00835D0D"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11</w:t>
      </w:r>
      <w:r w:rsidR="00CD6953" w:rsidRPr="005B3D94">
        <w:rPr>
          <w:rFonts w:ascii="Times New Roman" w:hAnsi="Times New Roman" w:cs="Times New Roman"/>
          <w:color w:val="000000"/>
          <w:sz w:val="24"/>
          <w:szCs w:val="24"/>
          <w:lang w:val="ru-RU"/>
        </w:rPr>
        <w:t xml:space="preserve">. Журналам операций присваиваются номера согласно приложению 11. По операциям, указанным в пункте 2 раздела </w:t>
      </w:r>
      <w:r w:rsidR="00CD6953" w:rsidRPr="005B3D94">
        <w:rPr>
          <w:rFonts w:ascii="Times New Roman" w:hAnsi="Times New Roman" w:cs="Times New Roman"/>
          <w:color w:val="000000"/>
          <w:sz w:val="24"/>
          <w:szCs w:val="24"/>
        </w:rPr>
        <w:t>IV</w:t>
      </w:r>
      <w:r w:rsidR="00CD6953" w:rsidRPr="005B3D94">
        <w:rPr>
          <w:rFonts w:ascii="Times New Roman" w:hAnsi="Times New Roman" w:cs="Times New Roman"/>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14:paraId="69D585F3" w14:textId="0C468040" w:rsidR="00196733" w:rsidRPr="005B3D94" w:rsidRDefault="00D13A9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12</w:t>
      </w:r>
      <w:r w:rsidR="00CD6953" w:rsidRPr="005B3D94">
        <w:rPr>
          <w:rFonts w:ascii="Times New Roman" w:hAnsi="Times New Roman" w:cs="Times New Roman"/>
          <w:color w:val="000000"/>
          <w:sz w:val="24"/>
          <w:szCs w:val="24"/>
          <w:lang w:val="ru-RU"/>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14:paraId="3F80BCCB"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lastRenderedPageBreak/>
        <w:t>Список сотрудников, имеющих право подписи электронных документов и регистров</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бухучета, утверждается отдельным приказом.</w:t>
      </w:r>
    </w:p>
    <w:p w14:paraId="48D77D21"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14:paraId="429BB440" w14:textId="62151E4F" w:rsidR="00D13A97" w:rsidRPr="005B3D94" w:rsidRDefault="00D13A9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9506FA" w:rsidRPr="005B3D94">
        <w:rPr>
          <w:rFonts w:ascii="Times New Roman" w:hAnsi="Times New Roman" w:cs="Times New Roman"/>
          <w:color w:val="000000"/>
          <w:sz w:val="24"/>
          <w:szCs w:val="24"/>
          <w:lang w:val="ru-RU"/>
        </w:rPr>
        <w:t>3</w:t>
      </w:r>
      <w:r w:rsidRPr="005B3D94">
        <w:rPr>
          <w:rFonts w:ascii="Times New Roman" w:hAnsi="Times New Roman" w:cs="Times New Roman"/>
          <w:color w:val="000000"/>
          <w:sz w:val="24"/>
          <w:szCs w:val="24"/>
          <w:lang w:val="ru-RU"/>
        </w:rPr>
        <w:t>. По требованию контролирующих ведомств первичные документы представляются в электронном виде. При невозможности ведомства получить документ в</w:t>
      </w:r>
      <w:r w:rsidR="009506FA"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14:paraId="6A5EC6DA" w14:textId="77777777" w:rsidR="00D13A97" w:rsidRPr="005B3D94" w:rsidRDefault="00D13A9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p>
    <w:p w14:paraId="50FF7D99" w14:textId="77777777" w:rsidR="00D13A97" w:rsidRPr="005B3D94" w:rsidRDefault="00D13A9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xml:space="preserve"> При заверении многостраничного документа заверяется копия каждого листа.</w:t>
      </w:r>
    </w:p>
    <w:p w14:paraId="155D3AC4" w14:textId="74823FB4" w:rsidR="00D13A97" w:rsidRPr="005B3D94" w:rsidRDefault="00D13A9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14:paraId="407E6CAE" w14:textId="491E0EE6" w:rsidR="009506FA" w:rsidRPr="005B3D94" w:rsidRDefault="009506F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14.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14:paraId="5EAB3D0D" w14:textId="3A94084D" w:rsidR="009506FA" w:rsidRPr="005B3D94" w:rsidRDefault="009506F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15.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14:paraId="6ECE5DD0" w14:textId="6A520119" w:rsidR="009506FA" w:rsidRPr="005B3D94" w:rsidRDefault="009506F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32 СГС «Концептуальные основы бухучета и отчетности».</w:t>
      </w:r>
    </w:p>
    <w:p w14:paraId="2164AD80" w14:textId="4F35DAC1"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9506FA" w:rsidRPr="005B3D94">
        <w:rPr>
          <w:rFonts w:ascii="Times New Roman" w:hAnsi="Times New Roman" w:cs="Times New Roman"/>
          <w:color w:val="000000"/>
          <w:sz w:val="24"/>
          <w:szCs w:val="24"/>
          <w:lang w:val="ru-RU"/>
        </w:rPr>
        <w:t>6</w:t>
      </w:r>
      <w:r w:rsidRPr="005B3D94">
        <w:rPr>
          <w:rFonts w:ascii="Times New Roman" w:hAnsi="Times New Roman" w:cs="Times New Roman"/>
          <w:color w:val="000000"/>
          <w:sz w:val="24"/>
          <w:szCs w:val="24"/>
          <w:lang w:val="ru-RU"/>
        </w:rPr>
        <w:t>. В деятельности учреждения используются следующие бланки строгой отчетности:</w:t>
      </w:r>
    </w:p>
    <w:p w14:paraId="2E60BC2D" w14:textId="77777777" w:rsidR="00F76FFB" w:rsidRPr="005B3D94" w:rsidRDefault="00CD6953" w:rsidP="005B3D94">
      <w:pPr>
        <w:pStyle w:val="a3"/>
        <w:jc w:val="both"/>
        <w:rPr>
          <w:rFonts w:ascii="Times New Roman" w:hAnsi="Times New Roman" w:cs="Times New Roman"/>
          <w:sz w:val="24"/>
          <w:szCs w:val="24"/>
          <w:lang w:val="ru-RU"/>
        </w:rPr>
      </w:pPr>
      <w:r w:rsidRPr="005B3D94">
        <w:rPr>
          <w:rFonts w:ascii="Times New Roman" w:hAnsi="Times New Roman" w:cs="Times New Roman"/>
          <w:sz w:val="24"/>
          <w:szCs w:val="24"/>
          <w:lang w:val="ru-RU"/>
        </w:rPr>
        <w:t>– бланки трудовых книжек и вкладышей к ним;</w:t>
      </w:r>
      <w:r w:rsidRPr="005B3D94">
        <w:rPr>
          <w:rFonts w:ascii="Times New Roman" w:hAnsi="Times New Roman" w:cs="Times New Roman"/>
          <w:sz w:val="24"/>
          <w:szCs w:val="24"/>
          <w:lang w:val="ru-RU"/>
        </w:rPr>
        <w:br/>
        <w:t xml:space="preserve">– бланки </w:t>
      </w:r>
      <w:r w:rsidR="00F76FFB" w:rsidRPr="005B3D94">
        <w:rPr>
          <w:rFonts w:ascii="Times New Roman" w:hAnsi="Times New Roman" w:cs="Times New Roman"/>
          <w:sz w:val="24"/>
          <w:szCs w:val="24"/>
          <w:lang w:val="ru-RU"/>
        </w:rPr>
        <w:t>удостоверений многодетной семьи;</w:t>
      </w:r>
    </w:p>
    <w:p w14:paraId="501FD86C" w14:textId="77777777" w:rsidR="00196733" w:rsidRPr="005B3D94" w:rsidRDefault="00F76FFB" w:rsidP="005B3D94">
      <w:pPr>
        <w:pStyle w:val="a3"/>
        <w:jc w:val="both"/>
        <w:rPr>
          <w:rFonts w:ascii="Times New Roman" w:hAnsi="Times New Roman" w:cs="Times New Roman"/>
          <w:sz w:val="24"/>
          <w:szCs w:val="24"/>
          <w:lang w:val="ru-RU"/>
        </w:rPr>
      </w:pPr>
      <w:r w:rsidRPr="005B3D94">
        <w:rPr>
          <w:rFonts w:ascii="Times New Roman" w:hAnsi="Times New Roman" w:cs="Times New Roman"/>
          <w:sz w:val="24"/>
          <w:szCs w:val="24"/>
          <w:lang w:val="ru-RU"/>
        </w:rPr>
        <w:t>- проездные талоны</w:t>
      </w:r>
      <w:r w:rsidR="00CD6953" w:rsidRPr="005B3D94">
        <w:rPr>
          <w:rFonts w:ascii="Times New Roman" w:hAnsi="Times New Roman" w:cs="Times New Roman"/>
          <w:sz w:val="24"/>
          <w:szCs w:val="24"/>
          <w:lang w:val="ru-RU"/>
        </w:rPr>
        <w:t>.</w:t>
      </w:r>
    </w:p>
    <w:p w14:paraId="70BE8B69"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Учет бланков ведется по стоимости их приобретения.</w:t>
      </w:r>
    </w:p>
    <w:p w14:paraId="58F735BA"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lastRenderedPageBreak/>
        <w:t>Основание: пункт 337 Инструкции к Единому плану счетов № 157н.</w:t>
      </w:r>
    </w:p>
    <w:p w14:paraId="1ED500B5" w14:textId="47CA46CF"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9506FA" w:rsidRPr="005B3D94">
        <w:rPr>
          <w:rFonts w:ascii="Times New Roman" w:hAnsi="Times New Roman" w:cs="Times New Roman"/>
          <w:color w:val="000000"/>
          <w:sz w:val="24"/>
          <w:szCs w:val="24"/>
          <w:lang w:val="ru-RU"/>
        </w:rPr>
        <w:t>7</w:t>
      </w:r>
      <w:r w:rsidRPr="005B3D94">
        <w:rPr>
          <w:rFonts w:ascii="Times New Roman" w:hAnsi="Times New Roman" w:cs="Times New Roman"/>
          <w:color w:val="000000"/>
          <w:sz w:val="24"/>
          <w:szCs w:val="24"/>
          <w:lang w:val="ru-RU"/>
        </w:rPr>
        <w:t>. Перечень должностей сотрудников, ответственных за учет, хранение и выдачу бланков строгой отчетности, приведен в приложении 5.</w:t>
      </w:r>
    </w:p>
    <w:p w14:paraId="6C88D4F3" w14:textId="6C4C36A5" w:rsidR="00196733" w:rsidRPr="005B3D94" w:rsidRDefault="00CD6953" w:rsidP="005B3D94">
      <w:pPr>
        <w:jc w:val="both"/>
        <w:rPr>
          <w:rFonts w:ascii="Times New Roman" w:hAnsi="Times New Roman" w:cs="Times New Roman"/>
          <w:sz w:val="24"/>
          <w:szCs w:val="24"/>
          <w:lang w:val="ru-RU"/>
        </w:rPr>
      </w:pPr>
      <w:r w:rsidRPr="005B3D94">
        <w:rPr>
          <w:rFonts w:ascii="Times New Roman" w:hAnsi="Times New Roman" w:cs="Times New Roman"/>
          <w:sz w:val="24"/>
          <w:szCs w:val="24"/>
          <w:lang w:val="ru-RU"/>
        </w:rPr>
        <w:t>1</w:t>
      </w:r>
      <w:r w:rsidR="009506FA" w:rsidRPr="005B3D94">
        <w:rPr>
          <w:rFonts w:ascii="Times New Roman" w:hAnsi="Times New Roman" w:cs="Times New Roman"/>
          <w:sz w:val="24"/>
          <w:szCs w:val="24"/>
          <w:lang w:val="ru-RU"/>
        </w:rPr>
        <w:t>8</w:t>
      </w:r>
      <w:r w:rsidRPr="005B3D94">
        <w:rPr>
          <w:rFonts w:ascii="Times New Roman" w:hAnsi="Times New Roman" w:cs="Times New Roman"/>
          <w:sz w:val="24"/>
          <w:szCs w:val="24"/>
          <w:lang w:val="ru-RU"/>
        </w:rPr>
        <w:t>. Особенности применения первичных документов:</w:t>
      </w:r>
    </w:p>
    <w:p w14:paraId="585E6D21" w14:textId="52BE26E4"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9506FA" w:rsidRPr="005B3D94">
        <w:rPr>
          <w:rFonts w:ascii="Times New Roman" w:hAnsi="Times New Roman" w:cs="Times New Roman"/>
          <w:color w:val="000000"/>
          <w:sz w:val="24"/>
          <w:szCs w:val="24"/>
          <w:lang w:val="ru-RU"/>
        </w:rPr>
        <w:t>8</w:t>
      </w:r>
      <w:r w:rsidRPr="005B3D94">
        <w:rPr>
          <w:rFonts w:ascii="Times New Roman" w:hAnsi="Times New Roman" w:cs="Times New Roman"/>
          <w:color w:val="000000"/>
          <w:sz w:val="24"/>
          <w:szCs w:val="24"/>
          <w:lang w:val="ru-RU"/>
        </w:rPr>
        <w:t>.1.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14:paraId="398D78C2" w14:textId="29915745"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9506FA" w:rsidRPr="005B3D94">
        <w:rPr>
          <w:rFonts w:ascii="Times New Roman" w:hAnsi="Times New Roman" w:cs="Times New Roman"/>
          <w:color w:val="000000"/>
          <w:sz w:val="24"/>
          <w:szCs w:val="24"/>
          <w:lang w:val="ru-RU"/>
        </w:rPr>
        <w:t>8</w:t>
      </w:r>
      <w:r w:rsidRPr="005B3D94">
        <w:rPr>
          <w:rFonts w:ascii="Times New Roman" w:hAnsi="Times New Roman" w:cs="Times New Roman"/>
          <w:color w:val="000000"/>
          <w:sz w:val="24"/>
          <w:szCs w:val="24"/>
          <w:lang w:val="ru-RU"/>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14:paraId="035E884A" w14:textId="38A4E80A"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9506FA" w:rsidRPr="005B3D94">
        <w:rPr>
          <w:rFonts w:ascii="Times New Roman" w:hAnsi="Times New Roman" w:cs="Times New Roman"/>
          <w:color w:val="000000"/>
          <w:sz w:val="24"/>
          <w:szCs w:val="24"/>
          <w:lang w:val="ru-RU"/>
        </w:rPr>
        <w:t>8</w:t>
      </w:r>
      <w:r w:rsidRPr="005B3D94">
        <w:rPr>
          <w:rFonts w:ascii="Times New Roman" w:hAnsi="Times New Roman" w:cs="Times New Roman"/>
          <w:color w:val="000000"/>
          <w:sz w:val="24"/>
          <w:szCs w:val="24"/>
          <w:lang w:val="ru-RU"/>
        </w:rPr>
        <w:t>.3.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14:paraId="5C9F423E"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Табель учета использования рабочего времени (ф. 0504421) дополнен условными</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обозначениями.</w:t>
      </w:r>
    </w:p>
    <w:tbl>
      <w:tblPr>
        <w:tblW w:w="8805" w:type="dxa"/>
        <w:tblCellMar>
          <w:top w:w="15" w:type="dxa"/>
          <w:left w:w="15" w:type="dxa"/>
          <w:bottom w:w="15" w:type="dxa"/>
          <w:right w:w="15" w:type="dxa"/>
        </w:tblCellMar>
        <w:tblLook w:val="0600" w:firstRow="0" w:lastRow="0" w:firstColumn="0" w:lastColumn="0" w:noHBand="1" w:noVBand="1"/>
      </w:tblPr>
      <w:tblGrid>
        <w:gridCol w:w="7097"/>
        <w:gridCol w:w="1708"/>
      </w:tblGrid>
      <w:tr w:rsidR="00196733" w:rsidRPr="005B3D94" w14:paraId="11A78263" w14:textId="77777777" w:rsidTr="006C09CE">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BD29AD" w14:textId="77777777" w:rsidR="00196733" w:rsidRPr="005B3D94" w:rsidRDefault="00CD6953" w:rsidP="005B3D94">
            <w:pPr>
              <w:jc w:val="both"/>
              <w:rPr>
                <w:rFonts w:ascii="Times New Roman" w:hAnsi="Times New Roman" w:cs="Times New Roman"/>
                <w:b/>
                <w:bCs/>
                <w:color w:val="000000"/>
                <w:sz w:val="24"/>
                <w:szCs w:val="24"/>
              </w:rPr>
            </w:pPr>
            <w:proofErr w:type="spellStart"/>
            <w:r w:rsidRPr="005B3D94">
              <w:rPr>
                <w:rFonts w:ascii="Times New Roman" w:hAnsi="Times New Roman" w:cs="Times New Roman"/>
                <w:b/>
                <w:bCs/>
                <w:color w:val="000000"/>
                <w:sz w:val="24"/>
                <w:szCs w:val="24"/>
              </w:rPr>
              <w:t>Наименование</w:t>
            </w:r>
            <w:proofErr w:type="spellEnd"/>
            <w:r w:rsidRPr="005B3D94">
              <w:rPr>
                <w:rFonts w:ascii="Times New Roman" w:hAnsi="Times New Roman" w:cs="Times New Roman"/>
                <w:b/>
                <w:bCs/>
                <w:color w:val="000000"/>
                <w:sz w:val="24"/>
                <w:szCs w:val="24"/>
              </w:rPr>
              <w:t xml:space="preserve"> </w:t>
            </w:r>
            <w:proofErr w:type="spellStart"/>
            <w:r w:rsidRPr="005B3D94">
              <w:rPr>
                <w:rFonts w:ascii="Times New Roman" w:hAnsi="Times New Roman" w:cs="Times New Roman"/>
                <w:b/>
                <w:bCs/>
                <w:color w:val="000000"/>
                <w:sz w:val="24"/>
                <w:szCs w:val="24"/>
              </w:rPr>
              <w:t>показателя</w:t>
            </w:r>
            <w:proofErr w:type="spellEnd"/>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F4B3EE" w14:textId="77777777" w:rsidR="00196733" w:rsidRPr="005B3D94" w:rsidRDefault="00CD6953" w:rsidP="005B3D94">
            <w:pPr>
              <w:jc w:val="both"/>
              <w:rPr>
                <w:rFonts w:ascii="Times New Roman" w:hAnsi="Times New Roman" w:cs="Times New Roman"/>
                <w:b/>
                <w:bCs/>
                <w:color w:val="000000"/>
                <w:sz w:val="24"/>
                <w:szCs w:val="24"/>
              </w:rPr>
            </w:pPr>
            <w:proofErr w:type="spellStart"/>
            <w:r w:rsidRPr="005B3D94">
              <w:rPr>
                <w:rFonts w:ascii="Times New Roman" w:hAnsi="Times New Roman" w:cs="Times New Roman"/>
                <w:b/>
                <w:bCs/>
                <w:color w:val="000000"/>
                <w:sz w:val="24"/>
                <w:szCs w:val="24"/>
              </w:rPr>
              <w:t>Код</w:t>
            </w:r>
            <w:proofErr w:type="spellEnd"/>
          </w:p>
        </w:tc>
      </w:tr>
      <w:tr w:rsidR="00196733" w:rsidRPr="005B3D94" w14:paraId="7744D3F9" w14:textId="77777777" w:rsidTr="006C09CE">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41CA08" w14:textId="77777777" w:rsidR="00196733" w:rsidRPr="005B3D94" w:rsidRDefault="00CD6953" w:rsidP="005B3D94">
            <w:pPr>
              <w:ind w:right="75"/>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Дополнительные</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выходные</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дни</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оплачиваемые</w:t>
            </w:r>
            <w:proofErr w:type="spellEnd"/>
            <w:r w:rsidRPr="005B3D94">
              <w:rPr>
                <w:rFonts w:ascii="Times New Roman" w:hAnsi="Times New Roman" w:cs="Times New Roman"/>
                <w:color w:val="000000"/>
                <w:sz w:val="24"/>
                <w:szCs w:val="24"/>
              </w:rPr>
              <w:t>)</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F08C58" w14:textId="77777777" w:rsidR="00196733" w:rsidRPr="005B3D94" w:rsidRDefault="00CD6953" w:rsidP="005B3D94">
            <w:pPr>
              <w:ind w:right="75"/>
              <w:jc w:val="both"/>
              <w:rPr>
                <w:rFonts w:ascii="Times New Roman" w:hAnsi="Times New Roman" w:cs="Times New Roman"/>
                <w:color w:val="000000"/>
                <w:sz w:val="24"/>
                <w:szCs w:val="24"/>
              </w:rPr>
            </w:pPr>
            <w:r w:rsidRPr="005B3D94">
              <w:rPr>
                <w:rFonts w:ascii="Times New Roman" w:hAnsi="Times New Roman" w:cs="Times New Roman"/>
                <w:color w:val="000000"/>
                <w:sz w:val="24"/>
                <w:szCs w:val="24"/>
              </w:rPr>
              <w:t>ОВ</w:t>
            </w:r>
          </w:p>
        </w:tc>
      </w:tr>
      <w:tr w:rsidR="00196733" w:rsidRPr="005B3D94" w14:paraId="0AB9E063" w14:textId="77777777" w:rsidTr="006C09CE">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4E6A7" w14:textId="624E1171" w:rsidR="00196733" w:rsidRPr="005B3D94" w:rsidRDefault="009506FA" w:rsidP="005B3D94">
            <w:pPr>
              <w:ind w:right="75"/>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Нерабочий оплачиваемый день</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915D6C" w14:textId="509769F0" w:rsidR="00196733" w:rsidRPr="005B3D94" w:rsidRDefault="009506FA" w:rsidP="005B3D94">
            <w:pPr>
              <w:ind w:right="75"/>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НОД</w:t>
            </w:r>
          </w:p>
        </w:tc>
      </w:tr>
      <w:tr w:rsidR="00196733" w:rsidRPr="005B3D94" w14:paraId="378604B3" w14:textId="77777777" w:rsidTr="006C09CE">
        <w:tc>
          <w:tcPr>
            <w:tcW w:w="70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E1FBE0" w14:textId="5D17D023" w:rsidR="00196733" w:rsidRPr="005B3D94" w:rsidRDefault="009506FA" w:rsidP="005B3D94">
            <w:pPr>
              <w:ind w:right="75"/>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Приостановка действия трудового договора в связи с мобилизацией сотрудника</w:t>
            </w:r>
          </w:p>
        </w:tc>
        <w:tc>
          <w:tcPr>
            <w:tcW w:w="170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8885E8" w14:textId="7D89D59D" w:rsidR="00196733" w:rsidRPr="005B3D94" w:rsidRDefault="00CD6953" w:rsidP="005B3D94">
            <w:pPr>
              <w:ind w:right="75"/>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rPr>
              <w:t>П</w:t>
            </w:r>
            <w:r w:rsidR="009506FA" w:rsidRPr="005B3D94">
              <w:rPr>
                <w:rFonts w:ascii="Times New Roman" w:hAnsi="Times New Roman" w:cs="Times New Roman"/>
                <w:color w:val="000000"/>
                <w:sz w:val="24"/>
                <w:szCs w:val="24"/>
                <w:lang w:val="ru-RU"/>
              </w:rPr>
              <w:t>Д</w:t>
            </w:r>
          </w:p>
        </w:tc>
      </w:tr>
      <w:tr w:rsidR="00196733" w:rsidRPr="005B3D94" w14:paraId="4F02599A" w14:textId="77777777" w:rsidTr="006C09CE">
        <w:tc>
          <w:tcPr>
            <w:tcW w:w="7097" w:type="dxa"/>
            <w:tcMar>
              <w:top w:w="75" w:type="dxa"/>
              <w:left w:w="75" w:type="dxa"/>
              <w:bottom w:w="75" w:type="dxa"/>
              <w:right w:w="75" w:type="dxa"/>
            </w:tcMar>
            <w:vAlign w:val="center"/>
          </w:tcPr>
          <w:p w14:paraId="2B6F24B0" w14:textId="77777777" w:rsidR="00196733" w:rsidRPr="005B3D94" w:rsidRDefault="00196733" w:rsidP="005B3D94">
            <w:pPr>
              <w:ind w:right="75"/>
              <w:jc w:val="both"/>
              <w:rPr>
                <w:rFonts w:ascii="Times New Roman" w:hAnsi="Times New Roman" w:cs="Times New Roman"/>
                <w:color w:val="000000"/>
                <w:sz w:val="24"/>
                <w:szCs w:val="24"/>
              </w:rPr>
            </w:pPr>
          </w:p>
        </w:tc>
        <w:tc>
          <w:tcPr>
            <w:tcW w:w="1708" w:type="dxa"/>
            <w:tcMar>
              <w:top w:w="75" w:type="dxa"/>
              <w:left w:w="75" w:type="dxa"/>
              <w:bottom w:w="75" w:type="dxa"/>
              <w:right w:w="75" w:type="dxa"/>
            </w:tcMar>
            <w:vAlign w:val="center"/>
          </w:tcPr>
          <w:p w14:paraId="61DF4FB9" w14:textId="77777777" w:rsidR="00196733" w:rsidRPr="005B3D94" w:rsidRDefault="00196733" w:rsidP="005B3D94">
            <w:pPr>
              <w:ind w:right="75"/>
              <w:jc w:val="both"/>
              <w:rPr>
                <w:rFonts w:ascii="Times New Roman" w:hAnsi="Times New Roman" w:cs="Times New Roman"/>
                <w:color w:val="000000"/>
                <w:sz w:val="24"/>
                <w:szCs w:val="24"/>
              </w:rPr>
            </w:pPr>
          </w:p>
        </w:tc>
      </w:tr>
    </w:tbl>
    <w:p w14:paraId="23B5A8B3" w14:textId="183515B3" w:rsidR="009506FA"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14:paraId="1FDEA6AA" w14:textId="77777777" w:rsidR="009506FA" w:rsidRPr="005B3D94" w:rsidRDefault="009506F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18.4.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в том числе посредством передачи скан-копий.</w:t>
      </w:r>
    </w:p>
    <w:p w14:paraId="3BAC9828" w14:textId="77777777" w:rsidR="009506FA" w:rsidRPr="005B3D94" w:rsidRDefault="009506F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67560C8C" w14:textId="77777777" w:rsidR="009506FA" w:rsidRPr="005B3D94" w:rsidRDefault="009506F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p w14:paraId="6B2C44C7" w14:textId="77777777" w:rsidR="009506FA" w:rsidRPr="005B3D94" w:rsidRDefault="009506FA" w:rsidP="005B3D94">
      <w:pPr>
        <w:jc w:val="both"/>
        <w:rPr>
          <w:rFonts w:ascii="Times New Roman" w:hAnsi="Times New Roman" w:cs="Times New Roman"/>
          <w:color w:val="000000"/>
          <w:sz w:val="24"/>
          <w:szCs w:val="24"/>
          <w:lang w:val="ru-RU"/>
        </w:rPr>
      </w:pPr>
    </w:p>
    <w:p w14:paraId="1C57720B" w14:textId="27000DA2" w:rsidR="009506FA" w:rsidRPr="005B3D94" w:rsidRDefault="009506F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lastRenderedPageBreak/>
        <w:t xml:space="preserve">18.5. Учреждение применяет путевой лист, форма </w:t>
      </w:r>
      <w:r w:rsidRPr="00697C57">
        <w:rPr>
          <w:rFonts w:ascii="Times New Roman" w:hAnsi="Times New Roman" w:cs="Times New Roman"/>
          <w:color w:val="000000"/>
          <w:sz w:val="24"/>
          <w:szCs w:val="24"/>
          <w:lang w:val="ru-RU"/>
        </w:rPr>
        <w:t xml:space="preserve">которого </w:t>
      </w:r>
      <w:proofErr w:type="gramStart"/>
      <w:r w:rsidRPr="00697C57">
        <w:rPr>
          <w:rFonts w:ascii="Times New Roman" w:hAnsi="Times New Roman" w:cs="Times New Roman"/>
          <w:color w:val="000000"/>
          <w:sz w:val="24"/>
          <w:szCs w:val="24"/>
          <w:lang w:val="ru-RU"/>
        </w:rPr>
        <w:t>утверждена  в</w:t>
      </w:r>
      <w:proofErr w:type="gramEnd"/>
      <w:r w:rsidRPr="00697C57">
        <w:rPr>
          <w:rFonts w:ascii="Times New Roman" w:hAnsi="Times New Roman" w:cs="Times New Roman"/>
          <w:color w:val="000000"/>
          <w:sz w:val="24"/>
          <w:szCs w:val="24"/>
          <w:lang w:val="ru-RU"/>
        </w:rPr>
        <w:t xml:space="preserve"> приложении </w:t>
      </w:r>
      <w:r w:rsidR="00697C57" w:rsidRPr="00697C57">
        <w:rPr>
          <w:rFonts w:ascii="Times New Roman" w:hAnsi="Times New Roman" w:cs="Times New Roman"/>
          <w:color w:val="000000"/>
          <w:sz w:val="24"/>
          <w:szCs w:val="24"/>
          <w:lang w:val="ru-RU"/>
        </w:rPr>
        <w:t>3</w:t>
      </w:r>
      <w:r w:rsidRPr="00697C57">
        <w:rPr>
          <w:rFonts w:ascii="Times New Roman" w:hAnsi="Times New Roman" w:cs="Times New Roman"/>
          <w:color w:val="000000"/>
          <w:sz w:val="24"/>
          <w:szCs w:val="24"/>
          <w:lang w:val="ru-RU"/>
        </w:rPr>
        <w:t xml:space="preserve"> к учетной политике. Путевые листы регистрируются в бумажном</w:t>
      </w:r>
      <w:r w:rsidRPr="005B3D94">
        <w:rPr>
          <w:rFonts w:ascii="Times New Roman" w:hAnsi="Times New Roman" w:cs="Times New Roman"/>
          <w:color w:val="000000"/>
          <w:sz w:val="24"/>
          <w:szCs w:val="24"/>
          <w:lang w:val="ru-RU"/>
        </w:rPr>
        <w:t xml:space="preserve"> журнале учета движения путевых листов, который учреждение ведет по унифицированной форме № 8 (утв. постановлением Госкомстата от 28.11.1997 № 78). Нумерация путевых листов ведется в простом хронологическом порядке, начиная с 1 января каждого следующего года.</w:t>
      </w:r>
    </w:p>
    <w:p w14:paraId="61BECB43" w14:textId="77777777" w:rsidR="009506FA" w:rsidRPr="005B3D94" w:rsidRDefault="009506F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Федеральный закон от 06.03.2022 № 39-ФЗ.</w:t>
      </w:r>
    </w:p>
    <w:p w14:paraId="6F88BD2D" w14:textId="77777777" w:rsidR="009506FA" w:rsidRPr="005B3D94" w:rsidRDefault="009506F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Информация о лицензии на медицинский осмотр в сведениях о медосмотре не указывается.</w:t>
      </w:r>
    </w:p>
    <w:p w14:paraId="6BCE6081" w14:textId="77777777" w:rsidR="009506FA" w:rsidRPr="005B3D94" w:rsidRDefault="009506F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Путевой лист оформляется:</w:t>
      </w:r>
    </w:p>
    <w:p w14:paraId="67592A20" w14:textId="77777777" w:rsidR="009506FA" w:rsidRPr="005B3D94" w:rsidRDefault="009506F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на один день – при коротких рейсах или перевозках в рамках одного дня;</w:t>
      </w:r>
    </w:p>
    <w:p w14:paraId="62B1F1CD" w14:textId="77777777" w:rsidR="009506FA" w:rsidRPr="005B3D94" w:rsidRDefault="009506F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длительность рейса – для регулярных перевозок – если срок рейса превышает один день;</w:t>
      </w:r>
    </w:p>
    <w:p w14:paraId="5F96400E" w14:textId="77777777" w:rsidR="009506FA" w:rsidRPr="005B3D94" w:rsidRDefault="009506F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период – месяц или неделю – для нерегулярных перевозок независимо от продолжительности рейса.</w:t>
      </w:r>
    </w:p>
    <w:p w14:paraId="22243939" w14:textId="77777777" w:rsidR="009506FA" w:rsidRPr="005B3D94" w:rsidRDefault="009506F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Также учреждение может оформить два путевых листа на один автомобиль, если в рейс отправляют двух водителей – по одному путевому листу на каждого водителя. Решение о количестве путевых листов и сроке их действия принимает главный механик.</w:t>
      </w:r>
    </w:p>
    <w:p w14:paraId="62B3F4E8" w14:textId="77777777" w:rsidR="009506FA" w:rsidRPr="005B3D94" w:rsidRDefault="009506F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9 приложения № 2 к СГС «Учетная политика, оценочные значения и ошибки».</w:t>
      </w:r>
    </w:p>
    <w:p w14:paraId="36A7C4D8" w14:textId="2CC740C6" w:rsidR="009506FA" w:rsidRDefault="009506F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19. Сотрудник, ответственный за оформление расчетных листков, передает лично в руки на бумаге каждому сотруднику расчетный листок в день выдачи зарплаты за вторую половину месяца.</w:t>
      </w:r>
    </w:p>
    <w:p w14:paraId="1AC588DF" w14:textId="77777777" w:rsidR="00697C57" w:rsidRPr="005B3D94" w:rsidRDefault="00697C57" w:rsidP="005B3D94">
      <w:pPr>
        <w:jc w:val="both"/>
        <w:rPr>
          <w:rFonts w:ascii="Times New Roman" w:hAnsi="Times New Roman" w:cs="Times New Roman"/>
          <w:color w:val="000000"/>
          <w:sz w:val="24"/>
          <w:szCs w:val="24"/>
          <w:lang w:val="ru-RU"/>
        </w:rPr>
      </w:pPr>
    </w:p>
    <w:p w14:paraId="79125DC1" w14:textId="77777777" w:rsidR="00196733" w:rsidRDefault="00CD6953" w:rsidP="005B3D94">
      <w:pPr>
        <w:jc w:val="both"/>
        <w:rPr>
          <w:rFonts w:ascii="Times New Roman" w:hAnsi="Times New Roman" w:cs="Times New Roman"/>
          <w:b/>
          <w:bCs/>
          <w:color w:val="000000"/>
          <w:sz w:val="24"/>
          <w:szCs w:val="24"/>
          <w:lang w:val="ru-RU"/>
        </w:rPr>
      </w:pPr>
      <w:r w:rsidRPr="005B3D94">
        <w:rPr>
          <w:rFonts w:ascii="Times New Roman" w:hAnsi="Times New Roman" w:cs="Times New Roman"/>
          <w:b/>
          <w:bCs/>
          <w:color w:val="000000"/>
          <w:sz w:val="24"/>
          <w:szCs w:val="24"/>
        </w:rPr>
        <w:t>IV</w:t>
      </w:r>
      <w:r w:rsidRPr="005B3D94">
        <w:rPr>
          <w:rFonts w:ascii="Times New Roman" w:hAnsi="Times New Roman" w:cs="Times New Roman"/>
          <w:b/>
          <w:bCs/>
          <w:color w:val="000000"/>
          <w:sz w:val="24"/>
          <w:szCs w:val="24"/>
          <w:lang w:val="ru-RU"/>
        </w:rPr>
        <w:t>. План счетов</w:t>
      </w:r>
    </w:p>
    <w:p w14:paraId="288EBBA8" w14:textId="77777777" w:rsidR="00697C57" w:rsidRPr="005B3D94" w:rsidRDefault="00697C57" w:rsidP="005B3D94">
      <w:pPr>
        <w:jc w:val="both"/>
        <w:rPr>
          <w:rFonts w:ascii="Times New Roman" w:hAnsi="Times New Roman" w:cs="Times New Roman"/>
          <w:color w:val="000000"/>
          <w:sz w:val="24"/>
          <w:szCs w:val="24"/>
          <w:lang w:val="ru-RU"/>
        </w:rPr>
      </w:pPr>
    </w:p>
    <w:p w14:paraId="50A3BEC2"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xml:space="preserve">1. Бухгалтерский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174н, за исключением операций, указанных в пункте 2 раздела </w:t>
      </w:r>
      <w:r w:rsidRPr="005B3D94">
        <w:rPr>
          <w:rFonts w:ascii="Times New Roman" w:hAnsi="Times New Roman" w:cs="Times New Roman"/>
          <w:color w:val="000000"/>
          <w:sz w:val="24"/>
          <w:szCs w:val="24"/>
        </w:rPr>
        <w:t>IV</w:t>
      </w:r>
      <w:r w:rsidRPr="005B3D94">
        <w:rPr>
          <w:rFonts w:ascii="Times New Roman" w:hAnsi="Times New Roman" w:cs="Times New Roman"/>
          <w:color w:val="000000"/>
          <w:sz w:val="24"/>
          <w:szCs w:val="24"/>
          <w:lang w:val="ru-RU"/>
        </w:rPr>
        <w:t xml:space="preserve"> настоящей учетной политики.</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Основание: пункты 2 и 6 Инструкции к Единому плану счетов № 157н, пункт 19 СГС</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«Концептуальные основы бухучета и отчетности», подпункт «б» пункта 9 СГС «Учетная</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политика, оценочные значения и ошибки».</w:t>
      </w:r>
    </w:p>
    <w:p w14:paraId="34D9E5E1" w14:textId="77777777" w:rsidR="00196733"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При отражении в бухучете хозяйственных операций 1–18 разряды номера счета Рабочего плана счетов формируются следующим образом.</w:t>
      </w:r>
      <w:r w:rsidRPr="005B3D94">
        <w:rPr>
          <w:rFonts w:ascii="Times New Roman" w:hAnsi="Times New Roman" w:cs="Times New Roman"/>
          <w:sz w:val="24"/>
          <w:szCs w:val="24"/>
          <w:lang w:val="ru-RU"/>
        </w:rPr>
        <w:br/>
      </w:r>
    </w:p>
    <w:p w14:paraId="5958A550" w14:textId="77777777" w:rsidR="00697C57" w:rsidRDefault="00697C57" w:rsidP="005B3D94">
      <w:pPr>
        <w:jc w:val="both"/>
        <w:rPr>
          <w:rFonts w:ascii="Times New Roman" w:hAnsi="Times New Roman" w:cs="Times New Roman"/>
          <w:color w:val="000000"/>
          <w:sz w:val="24"/>
          <w:szCs w:val="24"/>
          <w:lang w:val="ru-RU"/>
        </w:rPr>
      </w:pPr>
    </w:p>
    <w:p w14:paraId="5843C4FE" w14:textId="77777777" w:rsidR="00697C57" w:rsidRPr="005B3D94" w:rsidRDefault="00697C57" w:rsidP="005B3D94">
      <w:pPr>
        <w:jc w:val="both"/>
        <w:rPr>
          <w:rFonts w:ascii="Times New Roman"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1980"/>
        <w:gridCol w:w="7975"/>
      </w:tblGrid>
      <w:tr w:rsidR="00196733" w:rsidRPr="005B3D94" w14:paraId="35161293" w14:textId="77777777" w:rsidTr="00697C57">
        <w:trPr>
          <w:trHeight w:val="46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54B491" w14:textId="77777777" w:rsidR="00196733" w:rsidRPr="005B3D94" w:rsidRDefault="00CD6953" w:rsidP="005B3D94">
            <w:pPr>
              <w:jc w:val="both"/>
              <w:rPr>
                <w:rFonts w:ascii="Times New Roman" w:hAnsi="Times New Roman" w:cs="Times New Roman"/>
                <w:b/>
                <w:bCs/>
                <w:color w:val="000000"/>
                <w:sz w:val="24"/>
                <w:szCs w:val="24"/>
                <w:lang w:val="ru-RU"/>
              </w:rPr>
            </w:pPr>
            <w:proofErr w:type="spellStart"/>
            <w:r w:rsidRPr="005B3D94">
              <w:rPr>
                <w:rFonts w:ascii="Times New Roman" w:hAnsi="Times New Roman" w:cs="Times New Roman"/>
                <w:b/>
                <w:bCs/>
                <w:color w:val="000000"/>
                <w:sz w:val="24"/>
                <w:szCs w:val="24"/>
              </w:rPr>
              <w:lastRenderedPageBreak/>
              <w:t>Разряд</w:t>
            </w:r>
            <w:proofErr w:type="spellEnd"/>
          </w:p>
          <w:p w14:paraId="1A9FF1A0" w14:textId="77777777" w:rsidR="00196733" w:rsidRPr="005B3D94" w:rsidRDefault="00CD6953" w:rsidP="005B3D94">
            <w:pPr>
              <w:jc w:val="both"/>
              <w:rPr>
                <w:rFonts w:ascii="Times New Roman" w:hAnsi="Times New Roman" w:cs="Times New Roman"/>
                <w:b/>
                <w:bCs/>
                <w:color w:val="000000"/>
                <w:sz w:val="24"/>
                <w:szCs w:val="24"/>
              </w:rPr>
            </w:pPr>
            <w:proofErr w:type="spellStart"/>
            <w:r w:rsidRPr="005B3D94">
              <w:rPr>
                <w:rFonts w:ascii="Times New Roman" w:hAnsi="Times New Roman" w:cs="Times New Roman"/>
                <w:b/>
                <w:bCs/>
                <w:color w:val="000000"/>
                <w:sz w:val="24"/>
                <w:szCs w:val="24"/>
              </w:rPr>
              <w:t>номера</w:t>
            </w:r>
            <w:proofErr w:type="spellEnd"/>
            <w:r w:rsidRPr="005B3D94">
              <w:rPr>
                <w:rFonts w:ascii="Times New Roman" w:hAnsi="Times New Roman" w:cs="Times New Roman"/>
                <w:b/>
                <w:bCs/>
                <w:color w:val="000000"/>
                <w:sz w:val="24"/>
                <w:szCs w:val="24"/>
              </w:rPr>
              <w:t xml:space="preserve"> </w:t>
            </w:r>
            <w:proofErr w:type="spellStart"/>
            <w:r w:rsidRPr="005B3D94">
              <w:rPr>
                <w:rFonts w:ascii="Times New Roman" w:hAnsi="Times New Roman" w:cs="Times New Roman"/>
                <w:b/>
                <w:bCs/>
                <w:color w:val="000000"/>
                <w:sz w:val="24"/>
                <w:szCs w:val="24"/>
              </w:rPr>
              <w:t>счета</w:t>
            </w:r>
            <w:proofErr w:type="spellEnd"/>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14:paraId="05053D87" w14:textId="77777777" w:rsidR="00196733" w:rsidRPr="005B3D94" w:rsidRDefault="00CD6953" w:rsidP="005B3D94">
            <w:pPr>
              <w:jc w:val="both"/>
              <w:rPr>
                <w:rFonts w:ascii="Times New Roman" w:hAnsi="Times New Roman" w:cs="Times New Roman"/>
                <w:b/>
                <w:bCs/>
                <w:color w:val="000000"/>
                <w:sz w:val="24"/>
                <w:szCs w:val="24"/>
              </w:rPr>
            </w:pPr>
            <w:proofErr w:type="spellStart"/>
            <w:r w:rsidRPr="005B3D94">
              <w:rPr>
                <w:rFonts w:ascii="Times New Roman" w:hAnsi="Times New Roman" w:cs="Times New Roman"/>
                <w:b/>
                <w:bCs/>
                <w:color w:val="000000"/>
                <w:sz w:val="24"/>
                <w:szCs w:val="24"/>
              </w:rPr>
              <w:t>Код</w:t>
            </w:r>
            <w:proofErr w:type="spellEnd"/>
          </w:p>
        </w:tc>
      </w:tr>
      <w:tr w:rsidR="00196733" w:rsidRPr="008B0589" w14:paraId="507C7EED" w14:textId="77777777" w:rsidTr="00481912">
        <w:trPr>
          <w:trHeight w:val="767"/>
        </w:trPr>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vAlign w:val="center"/>
          </w:tcPr>
          <w:p w14:paraId="2AD36386" w14:textId="77777777" w:rsidR="00196733" w:rsidRPr="005B3D94" w:rsidRDefault="00CD6953" w:rsidP="005B3D94">
            <w:pPr>
              <w:ind w:right="75"/>
              <w:jc w:val="both"/>
              <w:rPr>
                <w:rFonts w:ascii="Times New Roman" w:hAnsi="Times New Roman" w:cs="Times New Roman"/>
                <w:color w:val="000000"/>
                <w:sz w:val="24"/>
                <w:szCs w:val="24"/>
              </w:rPr>
            </w:pPr>
            <w:r w:rsidRPr="005B3D94">
              <w:rPr>
                <w:rFonts w:ascii="Times New Roman" w:hAnsi="Times New Roman" w:cs="Times New Roman"/>
                <w:color w:val="000000"/>
                <w:sz w:val="24"/>
                <w:szCs w:val="24"/>
              </w:rPr>
              <w:t>1–4</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A9DE885" w14:textId="77777777" w:rsidR="00764CEA"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Аналитический код вида услуги:</w:t>
            </w:r>
          </w:p>
          <w:p w14:paraId="66EDEBD0" w14:textId="77777777" w:rsidR="00196733" w:rsidRPr="005B3D94" w:rsidRDefault="006C09CE"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1002</w:t>
            </w:r>
            <w:r w:rsidR="00CD6953"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«Социальное обслуживание населения»</w:t>
            </w:r>
            <w:r w:rsidR="00CD6953" w:rsidRPr="005B3D94">
              <w:rPr>
                <w:rFonts w:ascii="Times New Roman" w:hAnsi="Times New Roman" w:cs="Times New Roman"/>
                <w:sz w:val="24"/>
                <w:szCs w:val="24"/>
                <w:lang w:val="ru-RU"/>
              </w:rPr>
              <w:br/>
            </w:r>
          </w:p>
        </w:tc>
      </w:tr>
      <w:tr w:rsidR="009506FA" w:rsidRPr="005B3D94" w14:paraId="3B779164" w14:textId="77777777" w:rsidTr="00481912">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531E274F" w14:textId="77777777" w:rsidR="009506FA" w:rsidRPr="005B3D94" w:rsidRDefault="009506FA" w:rsidP="005B3D94">
            <w:pPr>
              <w:jc w:val="both"/>
              <w:rPr>
                <w:rFonts w:ascii="Times New Roman" w:hAnsi="Times New Roman" w:cs="Times New Roman"/>
                <w:color w:val="000000"/>
                <w:sz w:val="24"/>
                <w:szCs w:val="24"/>
              </w:rPr>
            </w:pPr>
            <w:r w:rsidRPr="005B3D94">
              <w:rPr>
                <w:rFonts w:ascii="Times New Roman" w:hAnsi="Times New Roman" w:cs="Times New Roman"/>
                <w:color w:val="000000"/>
                <w:sz w:val="24"/>
                <w:szCs w:val="24"/>
              </w:rPr>
              <w:t>5 –14</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07EFA4A" w14:textId="77777777" w:rsidR="009506FA" w:rsidRPr="005B3D94" w:rsidRDefault="009506FA" w:rsidP="005B3D94">
            <w:pPr>
              <w:jc w:val="both"/>
              <w:rPr>
                <w:rFonts w:ascii="Times New Roman" w:hAnsi="Times New Roman" w:cs="Times New Roman"/>
                <w:sz w:val="24"/>
                <w:szCs w:val="24"/>
                <w:lang w:val="ru-RU"/>
              </w:rPr>
            </w:pPr>
            <w:r w:rsidRPr="005B3D94">
              <w:rPr>
                <w:rFonts w:ascii="Times New Roman" w:hAnsi="Times New Roman" w:cs="Times New Roman"/>
                <w:sz w:val="24"/>
                <w:szCs w:val="24"/>
                <w:lang w:val="ru-RU"/>
              </w:rPr>
              <w:t>Код целевой статьи расходов при осуществлении деятельности с</w:t>
            </w:r>
            <w:r w:rsidRPr="005B3D94">
              <w:rPr>
                <w:rFonts w:ascii="Times New Roman" w:hAnsi="Times New Roman" w:cs="Times New Roman"/>
                <w:sz w:val="24"/>
                <w:szCs w:val="24"/>
              </w:rPr>
              <w:t> </w:t>
            </w:r>
            <w:r w:rsidRPr="005B3D94">
              <w:rPr>
                <w:rFonts w:ascii="Times New Roman" w:hAnsi="Times New Roman" w:cs="Times New Roman"/>
                <w:sz w:val="24"/>
                <w:szCs w:val="24"/>
                <w:lang w:val="ru-RU"/>
              </w:rPr>
              <w:t>целевыми средствами:</w:t>
            </w:r>
          </w:p>
          <w:p w14:paraId="5254D5E7" w14:textId="77777777" w:rsidR="009506FA" w:rsidRPr="005B3D94" w:rsidRDefault="009506FA" w:rsidP="005B3D94">
            <w:pPr>
              <w:jc w:val="both"/>
              <w:rPr>
                <w:rFonts w:ascii="Times New Roman" w:hAnsi="Times New Roman" w:cs="Times New Roman"/>
                <w:sz w:val="24"/>
                <w:szCs w:val="24"/>
                <w:lang w:val="ru-RU"/>
              </w:rPr>
            </w:pPr>
            <w:r w:rsidRPr="005B3D94">
              <w:rPr>
                <w:rFonts w:ascii="Times New Roman" w:hAnsi="Times New Roman" w:cs="Times New Roman"/>
                <w:sz w:val="24"/>
                <w:szCs w:val="24"/>
                <w:lang w:val="ru-RU"/>
              </w:rPr>
              <w:t>- в</w:t>
            </w:r>
            <w:r w:rsidRPr="005B3D94">
              <w:rPr>
                <w:rFonts w:ascii="Times New Roman" w:hAnsi="Times New Roman" w:cs="Times New Roman"/>
                <w:sz w:val="24"/>
                <w:szCs w:val="24"/>
              </w:rPr>
              <w:t> </w:t>
            </w:r>
            <w:r w:rsidRPr="005B3D94">
              <w:rPr>
                <w:rFonts w:ascii="Times New Roman" w:hAnsi="Times New Roman" w:cs="Times New Roman"/>
                <w:sz w:val="24"/>
                <w:szCs w:val="24"/>
                <w:lang w:val="ru-RU"/>
              </w:rPr>
              <w:t>рамках национальных проектов (программ), комплексного плана модернизации и</w:t>
            </w:r>
            <w:r w:rsidRPr="005B3D94">
              <w:rPr>
                <w:rFonts w:ascii="Times New Roman" w:hAnsi="Times New Roman" w:cs="Times New Roman"/>
                <w:sz w:val="24"/>
                <w:szCs w:val="24"/>
              </w:rPr>
              <w:t> </w:t>
            </w:r>
            <w:r w:rsidRPr="005B3D94">
              <w:rPr>
                <w:rFonts w:ascii="Times New Roman" w:hAnsi="Times New Roman" w:cs="Times New Roman"/>
                <w:sz w:val="24"/>
                <w:szCs w:val="24"/>
                <w:lang w:val="ru-RU"/>
              </w:rPr>
              <w:t>расширения магистральной инфраструктуры (региональных проектов в</w:t>
            </w:r>
            <w:r w:rsidRPr="005B3D94">
              <w:rPr>
                <w:rFonts w:ascii="Times New Roman" w:hAnsi="Times New Roman" w:cs="Times New Roman"/>
                <w:sz w:val="24"/>
                <w:szCs w:val="24"/>
              </w:rPr>
              <w:t> </w:t>
            </w:r>
            <w:r w:rsidRPr="005B3D94">
              <w:rPr>
                <w:rFonts w:ascii="Times New Roman" w:hAnsi="Times New Roman" w:cs="Times New Roman"/>
                <w:sz w:val="24"/>
                <w:szCs w:val="24"/>
                <w:lang w:val="ru-RU"/>
              </w:rPr>
              <w:t>составе национальных проектов);</w:t>
            </w:r>
          </w:p>
          <w:p w14:paraId="1B9EE3D9" w14:textId="77777777" w:rsidR="009506FA" w:rsidRPr="005B3D94" w:rsidRDefault="009506FA" w:rsidP="005B3D94">
            <w:pPr>
              <w:jc w:val="both"/>
              <w:rPr>
                <w:rFonts w:ascii="Times New Roman" w:hAnsi="Times New Roman" w:cs="Times New Roman"/>
                <w:sz w:val="24"/>
                <w:szCs w:val="24"/>
                <w:lang w:val="ru-RU"/>
              </w:rPr>
            </w:pPr>
            <w:r w:rsidRPr="005B3D94">
              <w:rPr>
                <w:rFonts w:ascii="Times New Roman" w:hAnsi="Times New Roman" w:cs="Times New Roman"/>
                <w:sz w:val="24"/>
                <w:szCs w:val="24"/>
                <w:lang w:val="ru-RU"/>
              </w:rPr>
              <w:t>- если указание целевой статьи предусмотрено требованиями целевого назначения активов, обязательств, иных объектов бухгалтерского учета.</w:t>
            </w:r>
          </w:p>
          <w:p w14:paraId="46D6DA0A" w14:textId="3997C902" w:rsidR="009506FA" w:rsidRPr="005B3D94" w:rsidRDefault="009506FA" w:rsidP="005B3D94">
            <w:pPr>
              <w:ind w:right="75"/>
              <w:jc w:val="both"/>
              <w:rPr>
                <w:rFonts w:ascii="Times New Roman" w:hAnsi="Times New Roman" w:cs="Times New Roman"/>
                <w:color w:val="000000"/>
                <w:sz w:val="24"/>
                <w:szCs w:val="24"/>
              </w:rPr>
            </w:pPr>
            <w:r w:rsidRPr="005B3D94">
              <w:rPr>
                <w:rFonts w:ascii="Times New Roman" w:hAnsi="Times New Roman" w:cs="Times New Roman"/>
                <w:sz w:val="24"/>
                <w:szCs w:val="24"/>
              </w:rPr>
              <w:t>В </w:t>
            </w:r>
            <w:proofErr w:type="spellStart"/>
            <w:r w:rsidRPr="005B3D94">
              <w:rPr>
                <w:rFonts w:ascii="Times New Roman" w:hAnsi="Times New Roman" w:cs="Times New Roman"/>
                <w:sz w:val="24"/>
                <w:szCs w:val="24"/>
              </w:rPr>
              <w:t>остальных</w:t>
            </w:r>
            <w:proofErr w:type="spellEnd"/>
            <w:r w:rsidRPr="005B3D94">
              <w:rPr>
                <w:rFonts w:ascii="Times New Roman" w:hAnsi="Times New Roman" w:cs="Times New Roman"/>
                <w:sz w:val="24"/>
                <w:szCs w:val="24"/>
              </w:rPr>
              <w:t xml:space="preserve"> </w:t>
            </w:r>
            <w:proofErr w:type="spellStart"/>
            <w:r w:rsidRPr="005B3D94">
              <w:rPr>
                <w:rFonts w:ascii="Times New Roman" w:hAnsi="Times New Roman" w:cs="Times New Roman"/>
                <w:sz w:val="24"/>
                <w:szCs w:val="24"/>
              </w:rPr>
              <w:t>случаях</w:t>
            </w:r>
            <w:proofErr w:type="spellEnd"/>
            <w:r w:rsidRPr="005B3D94">
              <w:rPr>
                <w:rFonts w:ascii="Times New Roman" w:hAnsi="Times New Roman" w:cs="Times New Roman"/>
                <w:sz w:val="24"/>
                <w:szCs w:val="24"/>
              </w:rPr>
              <w:t xml:space="preserve"> — </w:t>
            </w:r>
            <w:proofErr w:type="spellStart"/>
            <w:r w:rsidRPr="005B3D94">
              <w:rPr>
                <w:rFonts w:ascii="Times New Roman" w:hAnsi="Times New Roman" w:cs="Times New Roman"/>
                <w:sz w:val="24"/>
                <w:szCs w:val="24"/>
              </w:rPr>
              <w:t>нули</w:t>
            </w:r>
            <w:proofErr w:type="spellEnd"/>
          </w:p>
        </w:tc>
      </w:tr>
      <w:tr w:rsidR="00196733" w:rsidRPr="008B0589" w14:paraId="79164343" w14:textId="77777777" w:rsidTr="00481912">
        <w:tc>
          <w:tcPr>
            <w:tcW w:w="0" w:type="auto"/>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5118869" w14:textId="77777777" w:rsidR="00196733" w:rsidRPr="005B3D94" w:rsidRDefault="00CD6953" w:rsidP="005B3D94">
            <w:pPr>
              <w:ind w:right="75"/>
              <w:jc w:val="both"/>
              <w:rPr>
                <w:rFonts w:ascii="Times New Roman" w:hAnsi="Times New Roman" w:cs="Times New Roman"/>
                <w:color w:val="000000"/>
                <w:sz w:val="24"/>
                <w:szCs w:val="24"/>
              </w:rPr>
            </w:pPr>
            <w:r w:rsidRPr="005B3D94">
              <w:rPr>
                <w:rFonts w:ascii="Times New Roman" w:hAnsi="Times New Roman" w:cs="Times New Roman"/>
                <w:color w:val="000000"/>
                <w:sz w:val="24"/>
                <w:szCs w:val="24"/>
              </w:rPr>
              <w:t>15–17</w:t>
            </w:r>
          </w:p>
        </w:tc>
        <w:tc>
          <w:tcPr>
            <w:tcW w:w="0" w:type="auto"/>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CAB113E"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Код вида поступлений или выбытий, соответствующий:</w:t>
            </w:r>
          </w:p>
          <w:p w14:paraId="09C13CFC" w14:textId="77777777" w:rsidR="00196733" w:rsidRPr="005B3D94" w:rsidRDefault="00CD6953" w:rsidP="005B3D94">
            <w:pPr>
              <w:numPr>
                <w:ilvl w:val="0"/>
                <w:numId w:val="5"/>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аналитической группе подвида доходов бюджетов;</w:t>
            </w:r>
          </w:p>
          <w:p w14:paraId="554D51A2" w14:textId="77777777" w:rsidR="00196733" w:rsidRPr="005B3D94" w:rsidRDefault="00CD6953" w:rsidP="005B3D94">
            <w:pPr>
              <w:numPr>
                <w:ilvl w:val="0"/>
                <w:numId w:val="5"/>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коду</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вида</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расходов</w:t>
            </w:r>
            <w:proofErr w:type="spellEnd"/>
            <w:r w:rsidRPr="005B3D94">
              <w:rPr>
                <w:rFonts w:ascii="Times New Roman" w:hAnsi="Times New Roman" w:cs="Times New Roman"/>
                <w:color w:val="000000"/>
                <w:sz w:val="24"/>
                <w:szCs w:val="24"/>
              </w:rPr>
              <w:t>;</w:t>
            </w:r>
          </w:p>
          <w:p w14:paraId="124195A3" w14:textId="77777777" w:rsidR="00196733" w:rsidRPr="005B3D94" w:rsidRDefault="00CD6953" w:rsidP="005B3D94">
            <w:pPr>
              <w:numPr>
                <w:ilvl w:val="0"/>
                <w:numId w:val="5"/>
              </w:numPr>
              <w:ind w:left="0" w:right="18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аналитической группе вида источников финансирования</w:t>
            </w:r>
            <w:r w:rsidR="003B2AB1" w:rsidRPr="005B3D94">
              <w:rPr>
                <w:rFonts w:ascii="Times New Roman" w:hAnsi="Times New Roman" w:cs="Times New Roman"/>
                <w:sz w:val="24"/>
                <w:szCs w:val="24"/>
                <w:lang w:val="ru-RU"/>
              </w:rPr>
              <w:t xml:space="preserve"> </w:t>
            </w:r>
            <w:r w:rsidRPr="005B3D94">
              <w:rPr>
                <w:rFonts w:ascii="Times New Roman" w:hAnsi="Times New Roman" w:cs="Times New Roman"/>
                <w:color w:val="000000"/>
                <w:sz w:val="24"/>
                <w:szCs w:val="24"/>
                <w:lang w:val="ru-RU"/>
              </w:rPr>
              <w:t>дефицитов бюджетов</w:t>
            </w:r>
          </w:p>
        </w:tc>
      </w:tr>
      <w:tr w:rsidR="00196733" w:rsidRPr="008B0589" w14:paraId="1CB406A7" w14:textId="77777777" w:rsidTr="0048191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1F5241" w14:textId="77777777" w:rsidR="00196733" w:rsidRPr="005B3D94" w:rsidRDefault="00CD6953" w:rsidP="005B3D94">
            <w:pPr>
              <w:ind w:right="75"/>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18</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5AA37DA0"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Код вида финансового обеспечения (деятельности):</w:t>
            </w:r>
          </w:p>
          <w:p w14:paraId="4D17402F" w14:textId="77777777" w:rsidR="00196733" w:rsidRPr="005B3D94" w:rsidRDefault="00CD6953" w:rsidP="005B3D94">
            <w:pPr>
              <w:numPr>
                <w:ilvl w:val="0"/>
                <w:numId w:val="6"/>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 – приносящая доход деятельность (собственные доходы);</w:t>
            </w:r>
          </w:p>
          <w:p w14:paraId="10063BD8" w14:textId="77777777" w:rsidR="00196733" w:rsidRPr="005B3D94" w:rsidRDefault="00CD6953" w:rsidP="005B3D94">
            <w:pPr>
              <w:numPr>
                <w:ilvl w:val="0"/>
                <w:numId w:val="6"/>
              </w:numPr>
              <w:ind w:left="0" w:right="180" w:firstLine="0"/>
              <w:contextualSpacing/>
              <w:jc w:val="both"/>
              <w:rPr>
                <w:rFonts w:ascii="Times New Roman" w:hAnsi="Times New Roman" w:cs="Times New Roman"/>
                <w:color w:val="000000"/>
                <w:sz w:val="24"/>
                <w:szCs w:val="24"/>
              </w:rPr>
            </w:pPr>
            <w:r w:rsidRPr="005B3D94">
              <w:rPr>
                <w:rFonts w:ascii="Times New Roman" w:hAnsi="Times New Roman" w:cs="Times New Roman"/>
                <w:color w:val="000000"/>
                <w:sz w:val="24"/>
                <w:szCs w:val="24"/>
                <w:lang w:val="ru-RU"/>
              </w:rPr>
              <w:t xml:space="preserve">3 – средства во </w:t>
            </w:r>
            <w:proofErr w:type="spellStart"/>
            <w:r w:rsidRPr="005B3D94">
              <w:rPr>
                <w:rFonts w:ascii="Times New Roman" w:hAnsi="Times New Roman" w:cs="Times New Roman"/>
                <w:color w:val="000000"/>
                <w:sz w:val="24"/>
                <w:szCs w:val="24"/>
                <w:lang w:val="ru-RU"/>
              </w:rPr>
              <w:t>вре</w:t>
            </w:r>
            <w:r w:rsidRPr="005B3D94">
              <w:rPr>
                <w:rFonts w:ascii="Times New Roman" w:hAnsi="Times New Roman" w:cs="Times New Roman"/>
                <w:color w:val="000000"/>
                <w:sz w:val="24"/>
                <w:szCs w:val="24"/>
              </w:rPr>
              <w:t>менном</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распоряжении</w:t>
            </w:r>
            <w:proofErr w:type="spellEnd"/>
            <w:r w:rsidRPr="005B3D94">
              <w:rPr>
                <w:rFonts w:ascii="Times New Roman" w:hAnsi="Times New Roman" w:cs="Times New Roman"/>
                <w:color w:val="000000"/>
                <w:sz w:val="24"/>
                <w:szCs w:val="24"/>
              </w:rPr>
              <w:t>;</w:t>
            </w:r>
          </w:p>
          <w:p w14:paraId="5A328F1B" w14:textId="77777777" w:rsidR="00196733" w:rsidRPr="005B3D94" w:rsidRDefault="00CD6953" w:rsidP="005B3D94">
            <w:pPr>
              <w:numPr>
                <w:ilvl w:val="0"/>
                <w:numId w:val="6"/>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4 – субсидия на выполнение государственного задания;</w:t>
            </w:r>
          </w:p>
          <w:p w14:paraId="60A8DD24" w14:textId="77777777" w:rsidR="00196733" w:rsidRPr="005B3D94" w:rsidRDefault="00CD6953" w:rsidP="005B3D94">
            <w:pPr>
              <w:numPr>
                <w:ilvl w:val="0"/>
                <w:numId w:val="6"/>
              </w:numPr>
              <w:ind w:left="0" w:right="180" w:firstLine="0"/>
              <w:contextualSpacing/>
              <w:jc w:val="both"/>
              <w:rPr>
                <w:rFonts w:ascii="Times New Roman" w:hAnsi="Times New Roman" w:cs="Times New Roman"/>
                <w:color w:val="000000"/>
                <w:sz w:val="24"/>
                <w:szCs w:val="24"/>
              </w:rPr>
            </w:pPr>
            <w:r w:rsidRPr="005B3D94">
              <w:rPr>
                <w:rFonts w:ascii="Times New Roman" w:hAnsi="Times New Roman" w:cs="Times New Roman"/>
                <w:color w:val="000000"/>
                <w:sz w:val="24"/>
                <w:szCs w:val="24"/>
              </w:rPr>
              <w:t xml:space="preserve">5 – </w:t>
            </w:r>
            <w:proofErr w:type="spellStart"/>
            <w:r w:rsidRPr="005B3D94">
              <w:rPr>
                <w:rFonts w:ascii="Times New Roman" w:hAnsi="Times New Roman" w:cs="Times New Roman"/>
                <w:color w:val="000000"/>
                <w:sz w:val="24"/>
                <w:szCs w:val="24"/>
              </w:rPr>
              <w:t>субсидии</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на</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иные</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цели</w:t>
            </w:r>
            <w:proofErr w:type="spellEnd"/>
            <w:r w:rsidRPr="005B3D94">
              <w:rPr>
                <w:rFonts w:ascii="Times New Roman" w:hAnsi="Times New Roman" w:cs="Times New Roman"/>
                <w:color w:val="000000"/>
                <w:sz w:val="24"/>
                <w:szCs w:val="24"/>
              </w:rPr>
              <w:t>;</w:t>
            </w:r>
          </w:p>
          <w:p w14:paraId="4938A237" w14:textId="77777777" w:rsidR="00196733" w:rsidRPr="005B3D94" w:rsidRDefault="00CD6953" w:rsidP="005B3D94">
            <w:pPr>
              <w:numPr>
                <w:ilvl w:val="0"/>
                <w:numId w:val="6"/>
              </w:numPr>
              <w:ind w:left="0" w:right="18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6 – субсидии на цели осуществления капитальных вложений</w:t>
            </w:r>
          </w:p>
        </w:tc>
      </w:tr>
      <w:tr w:rsidR="00196733" w:rsidRPr="008B0589" w14:paraId="37921D12" w14:textId="77777777" w:rsidTr="009506FA">
        <w:tc>
          <w:tcPr>
            <w:tcW w:w="1995" w:type="dxa"/>
            <w:tcMar>
              <w:top w:w="75" w:type="dxa"/>
              <w:left w:w="75" w:type="dxa"/>
              <w:bottom w:w="75" w:type="dxa"/>
              <w:right w:w="75" w:type="dxa"/>
            </w:tcMar>
            <w:vAlign w:val="center"/>
          </w:tcPr>
          <w:p w14:paraId="416FF302" w14:textId="77777777" w:rsidR="00196733" w:rsidRPr="005B3D94" w:rsidRDefault="00196733" w:rsidP="005B3D94">
            <w:pPr>
              <w:ind w:right="75"/>
              <w:jc w:val="both"/>
              <w:rPr>
                <w:rFonts w:ascii="Times New Roman" w:hAnsi="Times New Roman" w:cs="Times New Roman"/>
                <w:color w:val="000000"/>
                <w:sz w:val="24"/>
                <w:szCs w:val="24"/>
                <w:lang w:val="ru-RU"/>
              </w:rPr>
            </w:pPr>
          </w:p>
        </w:tc>
        <w:tc>
          <w:tcPr>
            <w:tcW w:w="8055" w:type="dxa"/>
            <w:tcMar>
              <w:top w:w="75" w:type="dxa"/>
              <w:left w:w="75" w:type="dxa"/>
              <w:bottom w:w="75" w:type="dxa"/>
              <w:right w:w="75" w:type="dxa"/>
            </w:tcMar>
            <w:vAlign w:val="center"/>
          </w:tcPr>
          <w:p w14:paraId="7ECA725C" w14:textId="77777777" w:rsidR="00196733" w:rsidRPr="005B3D94" w:rsidRDefault="00196733" w:rsidP="005B3D94">
            <w:pPr>
              <w:ind w:right="75"/>
              <w:jc w:val="both"/>
              <w:rPr>
                <w:rFonts w:ascii="Times New Roman" w:hAnsi="Times New Roman" w:cs="Times New Roman"/>
                <w:color w:val="000000"/>
                <w:sz w:val="24"/>
                <w:szCs w:val="24"/>
                <w:lang w:val="ru-RU"/>
              </w:rPr>
            </w:pPr>
          </w:p>
        </w:tc>
      </w:tr>
    </w:tbl>
    <w:p w14:paraId="7B7219DF"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пункты 21–21.2 Инструкции к Единому плану счетов № 157н, пункт 2.1 Инструкции № 174н.</w:t>
      </w:r>
    </w:p>
    <w:p w14:paraId="63577426"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Кроме забалансовых счетов, утвержденных в Инструкции к Единому плану счетов №157н, учреждение применяет дополнительные забалансовые счета, утвержденные в Рабочем плане счетов (приложение 6).</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Основание: пункт 332 Инструкции к Единому плану счетов № 157н, пункт 19 СГС</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«Концептуальные основы бухучета и отчетности».</w:t>
      </w:r>
    </w:p>
    <w:p w14:paraId="2D0FC4A0"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xml:space="preserve">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w:t>
      </w:r>
      <w:r w:rsidRPr="005B3D94">
        <w:rPr>
          <w:rFonts w:ascii="Times New Roman" w:hAnsi="Times New Roman" w:cs="Times New Roman"/>
          <w:color w:val="000000"/>
          <w:sz w:val="24"/>
          <w:szCs w:val="24"/>
          <w:lang w:val="ru-RU"/>
        </w:rPr>
        <w:lastRenderedPageBreak/>
        <w:t>№ 162н.</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Основание: пункты 2 и 6 Инструкции к Единому плану счетов № 157н.</w:t>
      </w:r>
    </w:p>
    <w:p w14:paraId="05E39EAB" w14:textId="77777777" w:rsidR="00481912" w:rsidRPr="005B3D94" w:rsidRDefault="00CD6953" w:rsidP="005B3D94">
      <w:pPr>
        <w:jc w:val="both"/>
        <w:rPr>
          <w:rFonts w:ascii="Times New Roman" w:hAnsi="Times New Roman" w:cs="Times New Roman"/>
          <w:b/>
          <w:bCs/>
          <w:color w:val="000000"/>
          <w:sz w:val="24"/>
          <w:szCs w:val="24"/>
          <w:lang w:val="ru-RU"/>
        </w:rPr>
      </w:pPr>
      <w:r w:rsidRPr="005B3D94">
        <w:rPr>
          <w:rFonts w:ascii="Times New Roman" w:hAnsi="Times New Roman" w:cs="Times New Roman"/>
          <w:b/>
          <w:bCs/>
          <w:color w:val="000000"/>
          <w:sz w:val="24"/>
          <w:szCs w:val="24"/>
        </w:rPr>
        <w:t>V</w:t>
      </w:r>
      <w:r w:rsidRPr="005B3D94">
        <w:rPr>
          <w:rFonts w:ascii="Times New Roman" w:hAnsi="Times New Roman" w:cs="Times New Roman"/>
          <w:b/>
          <w:bCs/>
          <w:color w:val="000000"/>
          <w:sz w:val="24"/>
          <w:szCs w:val="24"/>
          <w:lang w:val="ru-RU"/>
        </w:rPr>
        <w:t xml:space="preserve">. </w:t>
      </w:r>
      <w:r w:rsidR="00481912" w:rsidRPr="005B3D94">
        <w:rPr>
          <w:rFonts w:ascii="Times New Roman" w:hAnsi="Times New Roman" w:cs="Times New Roman"/>
          <w:b/>
          <w:bCs/>
          <w:color w:val="000000"/>
          <w:sz w:val="24"/>
          <w:szCs w:val="24"/>
          <w:lang w:val="ru-RU"/>
        </w:rPr>
        <w:t>Методика ведения бухгалтерского учета, оценки отдельных видов имущества и обязательств</w:t>
      </w:r>
    </w:p>
    <w:p w14:paraId="358E1674" w14:textId="75FBB984" w:rsidR="00481912" w:rsidRPr="005B3D94" w:rsidRDefault="00481912" w:rsidP="005B3D94">
      <w:pPr>
        <w:jc w:val="both"/>
        <w:rPr>
          <w:rFonts w:ascii="Times New Roman" w:hAnsi="Times New Roman" w:cs="Times New Roman"/>
          <w:b/>
          <w:bCs/>
          <w:color w:val="000000"/>
          <w:sz w:val="24"/>
          <w:szCs w:val="24"/>
          <w:lang w:val="ru-RU"/>
        </w:rPr>
      </w:pPr>
      <w:r w:rsidRPr="005B3D94">
        <w:rPr>
          <w:rFonts w:ascii="Times New Roman" w:hAnsi="Times New Roman" w:cs="Times New Roman"/>
          <w:b/>
          <w:bCs/>
          <w:color w:val="000000"/>
          <w:sz w:val="24"/>
          <w:szCs w:val="24"/>
          <w:lang w:val="ru-RU"/>
        </w:rPr>
        <w:t>1. Общие положения</w:t>
      </w:r>
    </w:p>
    <w:p w14:paraId="2DF117D0" w14:textId="512A643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481912" w:rsidRPr="005B3D94">
        <w:rPr>
          <w:rFonts w:ascii="Times New Roman" w:hAnsi="Times New Roman" w:cs="Times New Roman"/>
          <w:color w:val="000000"/>
          <w:sz w:val="24"/>
          <w:szCs w:val="24"/>
          <w:lang w:val="ru-RU"/>
        </w:rPr>
        <w:t>1.</w:t>
      </w:r>
      <w:r w:rsidRPr="005B3D94">
        <w:rPr>
          <w:rFonts w:ascii="Times New Roman" w:hAnsi="Times New Roman" w:cs="Times New Roman"/>
          <w:color w:val="000000"/>
          <w:sz w:val="24"/>
          <w:szCs w:val="24"/>
          <w:lang w:val="ru-RU"/>
        </w:rPr>
        <w:t xml:space="preserve">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14).</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w:t>
      </w:r>
    </w:p>
    <w:p w14:paraId="152B4A9A" w14:textId="3467D3F4" w:rsidR="00196733" w:rsidRPr="005B3D94" w:rsidRDefault="00481912"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CD6953" w:rsidRPr="005B3D94">
        <w:rPr>
          <w:rFonts w:ascii="Times New Roman" w:hAnsi="Times New Roman" w:cs="Times New Roman"/>
          <w:color w:val="000000"/>
          <w:sz w:val="24"/>
          <w:szCs w:val="24"/>
          <w:lang w:val="ru-RU"/>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xml:space="preserve"> Основание: пункт 54 СГС «Концептуальные основы бухучета и отчетности».</w:t>
      </w:r>
    </w:p>
    <w:p w14:paraId="38D9A6B9" w14:textId="0BC9C578" w:rsidR="00196733" w:rsidRPr="005B3D94" w:rsidRDefault="00481912"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CD6953" w:rsidRPr="005B3D94">
        <w:rPr>
          <w:rFonts w:ascii="Times New Roman" w:hAnsi="Times New Roman" w:cs="Times New Roman"/>
          <w:color w:val="000000"/>
          <w:sz w:val="24"/>
          <w:szCs w:val="24"/>
          <w:lang w:val="ru-RU"/>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Основание: пункт 6 СГС «Учетная политика, оценочные значения и ошибки».</w:t>
      </w:r>
    </w:p>
    <w:p w14:paraId="0BC962A1" w14:textId="31AFF479" w:rsidR="00481912" w:rsidRPr="005B3D94" w:rsidRDefault="00481912"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1.4. Принятие к учету основных средства,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Акта приема-передачи объектов нефинансовых активов (ф. 0510448), в этом случае не требуется.</w:t>
      </w:r>
    </w:p>
    <w:p w14:paraId="10DDEA91" w14:textId="05CAFD58" w:rsidR="00196733" w:rsidRPr="005B3D94" w:rsidRDefault="00481912" w:rsidP="005B3D94">
      <w:pPr>
        <w:jc w:val="both"/>
        <w:rPr>
          <w:rFonts w:ascii="Times New Roman" w:hAnsi="Times New Roman" w:cs="Times New Roman"/>
          <w:b/>
          <w:color w:val="000000"/>
          <w:sz w:val="24"/>
          <w:szCs w:val="24"/>
          <w:lang w:val="ru-RU"/>
        </w:rPr>
      </w:pPr>
      <w:r w:rsidRPr="005B3D94">
        <w:rPr>
          <w:rFonts w:ascii="Times New Roman" w:hAnsi="Times New Roman" w:cs="Times New Roman"/>
          <w:b/>
          <w:color w:val="000000"/>
          <w:sz w:val="24"/>
          <w:szCs w:val="24"/>
          <w:lang w:val="ru-RU"/>
        </w:rPr>
        <w:t>2</w:t>
      </w:r>
      <w:r w:rsidR="00CD6953" w:rsidRPr="005B3D94">
        <w:rPr>
          <w:rFonts w:ascii="Times New Roman" w:hAnsi="Times New Roman" w:cs="Times New Roman"/>
          <w:b/>
          <w:color w:val="000000"/>
          <w:sz w:val="24"/>
          <w:szCs w:val="24"/>
          <w:lang w:val="ru-RU"/>
        </w:rPr>
        <w:t>. Основные средства</w:t>
      </w:r>
    </w:p>
    <w:p w14:paraId="78389962" w14:textId="6434C908" w:rsidR="00481912" w:rsidRPr="005B3D94" w:rsidRDefault="00481912"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 xml:space="preserve">.1.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w:t>
      </w:r>
    </w:p>
    <w:p w14:paraId="2C7C6A9C" w14:textId="5765D210"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Перечень объектов, которые относятся к группе «Инвентарь производственный и хозяйственный», приведен в приложении 7.</w:t>
      </w:r>
    </w:p>
    <w:p w14:paraId="3C12A369" w14:textId="262F8C87" w:rsidR="00196733" w:rsidRPr="005B3D94" w:rsidRDefault="00481912"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xml:space="preserve"> сроки полезного и ожидаемого использования:</w:t>
      </w:r>
    </w:p>
    <w:p w14:paraId="3213CA96" w14:textId="77777777" w:rsidR="00196733" w:rsidRPr="005B3D94" w:rsidRDefault="00CD6953" w:rsidP="005B3D94">
      <w:pPr>
        <w:numPr>
          <w:ilvl w:val="0"/>
          <w:numId w:val="7"/>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объекты</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библиотечного</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фонда</w:t>
      </w:r>
      <w:proofErr w:type="spellEnd"/>
      <w:r w:rsidRPr="005B3D94">
        <w:rPr>
          <w:rFonts w:ascii="Times New Roman" w:hAnsi="Times New Roman" w:cs="Times New Roman"/>
          <w:color w:val="000000"/>
          <w:sz w:val="24"/>
          <w:szCs w:val="24"/>
        </w:rPr>
        <w:t>;</w:t>
      </w:r>
    </w:p>
    <w:p w14:paraId="3C4FB55C" w14:textId="77777777" w:rsidR="00196733" w:rsidRPr="005B3D94" w:rsidRDefault="00CD6953" w:rsidP="005B3D94">
      <w:pPr>
        <w:numPr>
          <w:ilvl w:val="0"/>
          <w:numId w:val="7"/>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мебель для обстановки одного помещения: столы, стулья, стеллажи, шкафы,</w:t>
      </w:r>
      <w:r w:rsidR="003B2AB1"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полки;</w:t>
      </w:r>
    </w:p>
    <w:p w14:paraId="58ED4E3B" w14:textId="77777777" w:rsidR="00196733" w:rsidRPr="005B3D94" w:rsidRDefault="00CD6953" w:rsidP="005B3D94">
      <w:pPr>
        <w:numPr>
          <w:ilvl w:val="0"/>
          <w:numId w:val="7"/>
        </w:numPr>
        <w:ind w:left="0" w:right="18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xml:space="preserve">компьютерное и периферийное оборудование: системные блоки, </w:t>
      </w:r>
      <w:proofErr w:type="gramStart"/>
      <w:r w:rsidRPr="005B3D94">
        <w:rPr>
          <w:rFonts w:ascii="Times New Roman" w:hAnsi="Times New Roman" w:cs="Times New Roman"/>
          <w:color w:val="000000"/>
          <w:sz w:val="24"/>
          <w:szCs w:val="24"/>
          <w:lang w:val="ru-RU"/>
        </w:rPr>
        <w:t>мониторы,</w:t>
      </w:r>
      <w:r w:rsidR="003B2AB1"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компьютерные</w:t>
      </w:r>
      <w:proofErr w:type="gramEnd"/>
      <w:r w:rsidRPr="005B3D94">
        <w:rPr>
          <w:rFonts w:ascii="Times New Roman" w:hAnsi="Times New Roman" w:cs="Times New Roman"/>
          <w:color w:val="000000"/>
          <w:sz w:val="24"/>
          <w:szCs w:val="24"/>
          <w:lang w:val="ru-RU"/>
        </w:rPr>
        <w:t xml:space="preserve"> мыши, клавиатуры, принтеры, сканеры, колонки, акустические</w:t>
      </w:r>
      <w:r w:rsidR="003B2AB1"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системы, микрофоны, веб-камеры, устройства захвата видео, внешние ТВ-тюнеры, внешние накопители на жестких дисках;</w:t>
      </w:r>
    </w:p>
    <w:p w14:paraId="1C9C4F3D" w14:textId="77777777" w:rsidR="00697C57"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Не считается существенной стоимость до 20 000 руб. за один имущественный объект.</w:t>
      </w:r>
      <w:r w:rsidR="00AE215E"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 xml:space="preserve">Необходимость объединения и конкретный перечень объединяемых объектов определяет </w:t>
      </w:r>
      <w:r w:rsidRPr="005B3D94">
        <w:rPr>
          <w:rFonts w:ascii="Times New Roman" w:hAnsi="Times New Roman" w:cs="Times New Roman"/>
          <w:color w:val="000000"/>
          <w:sz w:val="24"/>
          <w:szCs w:val="24"/>
          <w:lang w:val="ru-RU"/>
        </w:rPr>
        <w:lastRenderedPageBreak/>
        <w:t>комиссия учреждения по поступлению и выбытию активов.</w:t>
      </w:r>
      <w:r w:rsidRPr="005B3D94">
        <w:rPr>
          <w:rFonts w:ascii="Times New Roman" w:hAnsi="Times New Roman" w:cs="Times New Roman"/>
          <w:sz w:val="24"/>
          <w:szCs w:val="24"/>
          <w:lang w:val="ru-RU"/>
        </w:rPr>
        <w:br/>
      </w:r>
    </w:p>
    <w:p w14:paraId="22DF1609" w14:textId="7F9BF1E8"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10 СГС «Основные средства».</w:t>
      </w:r>
    </w:p>
    <w:p w14:paraId="635D209F" w14:textId="3AE91FFC" w:rsidR="00196733" w:rsidRPr="005B3D94" w:rsidRDefault="00481912"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.3.</w:t>
      </w:r>
      <w:r w:rsidR="00697C57">
        <w:rPr>
          <w:rFonts w:ascii="Times New Roman" w:hAnsi="Times New Roman" w:cs="Times New Roman"/>
          <w:color w:val="000000"/>
          <w:sz w:val="24"/>
          <w:szCs w:val="24"/>
          <w:lang w:val="ru-RU"/>
        </w:rPr>
        <w:t xml:space="preserve"> </w:t>
      </w:r>
      <w:r w:rsidR="00CD6953" w:rsidRPr="005B3D94">
        <w:rPr>
          <w:rFonts w:ascii="Times New Roman" w:hAnsi="Times New Roman" w:cs="Times New Roman"/>
          <w:color w:val="000000"/>
          <w:sz w:val="24"/>
          <w:szCs w:val="24"/>
          <w:lang w:val="ru-RU"/>
        </w:rPr>
        <w:t>Уникальный инвентарный номер состоит из десяти знаков и присваивается в порядке:</w:t>
      </w:r>
    </w:p>
    <w:p w14:paraId="359487E7" w14:textId="77777777" w:rsidR="00481912" w:rsidRPr="009F5132" w:rsidRDefault="00481912" w:rsidP="005B3D94">
      <w:pPr>
        <w:jc w:val="both"/>
        <w:rPr>
          <w:rFonts w:ascii="Times New Roman" w:hAnsi="Times New Roman" w:cs="Times New Roman"/>
          <w:color w:val="000000"/>
          <w:sz w:val="24"/>
          <w:szCs w:val="24"/>
          <w:lang w:val="ru-RU"/>
        </w:rPr>
      </w:pPr>
      <w:r w:rsidRPr="009F5132">
        <w:rPr>
          <w:rFonts w:ascii="Times New Roman" w:hAnsi="Times New Roman" w:cs="Times New Roman"/>
          <w:color w:val="000000"/>
          <w:sz w:val="24"/>
          <w:szCs w:val="24"/>
          <w:lang w:val="ru-RU"/>
        </w:rPr>
        <w:t>— 1–4-е знаки — год приобретения основных средств (2013, 2014 и т. д.);</w:t>
      </w:r>
    </w:p>
    <w:p w14:paraId="1E2E83E2" w14:textId="77777777" w:rsidR="00481912" w:rsidRPr="009F5132" w:rsidRDefault="00481912" w:rsidP="005B3D94">
      <w:pPr>
        <w:jc w:val="both"/>
        <w:rPr>
          <w:rFonts w:ascii="Times New Roman" w:hAnsi="Times New Roman" w:cs="Times New Roman"/>
          <w:color w:val="000000"/>
          <w:sz w:val="24"/>
          <w:szCs w:val="24"/>
          <w:lang w:val="ru-RU"/>
        </w:rPr>
      </w:pPr>
      <w:r w:rsidRPr="009F5132">
        <w:rPr>
          <w:rFonts w:ascii="Times New Roman" w:hAnsi="Times New Roman" w:cs="Times New Roman"/>
          <w:color w:val="000000"/>
          <w:sz w:val="24"/>
          <w:szCs w:val="24"/>
          <w:lang w:val="ru-RU"/>
        </w:rPr>
        <w:t>— 5–9-е знаки — счет бухучета (10104, 10105 и т. п.);</w:t>
      </w:r>
    </w:p>
    <w:p w14:paraId="7722E21C" w14:textId="79863C35" w:rsidR="00481912" w:rsidRPr="005B3D94" w:rsidRDefault="00481912" w:rsidP="005B3D94">
      <w:pPr>
        <w:jc w:val="both"/>
        <w:rPr>
          <w:rFonts w:ascii="Times New Roman" w:hAnsi="Times New Roman" w:cs="Times New Roman"/>
          <w:color w:val="000000"/>
          <w:sz w:val="24"/>
          <w:szCs w:val="24"/>
          <w:lang w:val="ru-RU"/>
        </w:rPr>
      </w:pPr>
      <w:r w:rsidRPr="009F5132">
        <w:rPr>
          <w:rFonts w:ascii="Times New Roman" w:hAnsi="Times New Roman" w:cs="Times New Roman"/>
          <w:color w:val="000000"/>
          <w:sz w:val="24"/>
          <w:szCs w:val="24"/>
          <w:lang w:val="ru-RU"/>
        </w:rPr>
        <w:t>— 9-й знак и последующие — порядковые номера объектов основных средств.</w:t>
      </w:r>
    </w:p>
    <w:p w14:paraId="06B96D4D"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1-й разряд – амортизационная группа, к которой отнесен объект при принятии к учету</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(при отнесении инвентарного объекта к 10-й амортизационной группе в данном разряде</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проставляется «0»);</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2–4-й разряды – код объекта учета синтетического счета в Плане счетов бухгалтерского</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учета (приложение 1 к приказу Минфина России от 16 декабря 2010 № 174н);</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5–6-й разряды – код группы и вида синтетического счета Плана счетов бухгалтерского</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учета (приложение 1 к приказу Минфина России от 16 декабря 2010 № 174н);</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7–10-й разряды – порядковый номер нефинансового актива.</w:t>
      </w:r>
    </w:p>
    <w:p w14:paraId="12A2C7EA"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9 СГС «Основные средства», пункт 46 Инструкции к Единому плану счетов № 157н.</w:t>
      </w:r>
    </w:p>
    <w:p w14:paraId="09DC248B" w14:textId="529C0C6E" w:rsidR="00196733" w:rsidRPr="005B3D94" w:rsidRDefault="00481912"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14:paraId="13FCCB84" w14:textId="259CAF82" w:rsidR="00196733" w:rsidRPr="005B3D94" w:rsidRDefault="00481912"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xml:space="preserve"> заменяемых (</w:t>
      </w:r>
      <w:proofErr w:type="spellStart"/>
      <w:r w:rsidR="00CD6953" w:rsidRPr="005B3D94">
        <w:rPr>
          <w:rFonts w:ascii="Times New Roman" w:hAnsi="Times New Roman" w:cs="Times New Roman"/>
          <w:color w:val="000000"/>
          <w:sz w:val="24"/>
          <w:szCs w:val="24"/>
          <w:lang w:val="ru-RU"/>
        </w:rPr>
        <w:t>выбываемых</w:t>
      </w:r>
      <w:proofErr w:type="spellEnd"/>
      <w:r w:rsidR="00CD6953" w:rsidRPr="005B3D94">
        <w:rPr>
          <w:rFonts w:ascii="Times New Roman" w:hAnsi="Times New Roman" w:cs="Times New Roman"/>
          <w:color w:val="000000"/>
          <w:sz w:val="24"/>
          <w:szCs w:val="24"/>
          <w:lang w:val="ru-RU"/>
        </w:rPr>
        <w:t xml:space="preserve">) составных частей. </w:t>
      </w:r>
    </w:p>
    <w:p w14:paraId="641836C1"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27 СГС «Основные средства».</w:t>
      </w:r>
    </w:p>
    <w:p w14:paraId="0FF985F9" w14:textId="08822767" w:rsidR="00196733" w:rsidRPr="005B3D94" w:rsidRDefault="00481912"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 xml:space="preserve">.6. В случае частичной ликвидации или </w:t>
      </w:r>
      <w:proofErr w:type="spellStart"/>
      <w:r w:rsidR="00CD6953" w:rsidRPr="005B3D94">
        <w:rPr>
          <w:rFonts w:ascii="Times New Roman" w:hAnsi="Times New Roman" w:cs="Times New Roman"/>
          <w:color w:val="000000"/>
          <w:sz w:val="24"/>
          <w:szCs w:val="24"/>
          <w:lang w:val="ru-RU"/>
        </w:rPr>
        <w:t>разукомплектации</w:t>
      </w:r>
      <w:proofErr w:type="spellEnd"/>
      <w:r w:rsidR="00CD6953" w:rsidRPr="005B3D94">
        <w:rPr>
          <w:rFonts w:ascii="Times New Roman"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14:paraId="72955E99" w14:textId="77777777" w:rsidR="00196733" w:rsidRPr="005B3D94" w:rsidRDefault="00CD6953" w:rsidP="005B3D94">
      <w:pPr>
        <w:numPr>
          <w:ilvl w:val="0"/>
          <w:numId w:val="9"/>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площади</w:t>
      </w:r>
      <w:proofErr w:type="spellEnd"/>
      <w:r w:rsidRPr="005B3D94">
        <w:rPr>
          <w:rFonts w:ascii="Times New Roman" w:hAnsi="Times New Roman" w:cs="Times New Roman"/>
          <w:color w:val="000000"/>
          <w:sz w:val="24"/>
          <w:szCs w:val="24"/>
        </w:rPr>
        <w:t>;</w:t>
      </w:r>
    </w:p>
    <w:p w14:paraId="675AF5D0" w14:textId="77777777" w:rsidR="00196733" w:rsidRPr="005B3D94" w:rsidRDefault="00CD6953" w:rsidP="005B3D94">
      <w:pPr>
        <w:numPr>
          <w:ilvl w:val="0"/>
          <w:numId w:val="9"/>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объему</w:t>
      </w:r>
      <w:proofErr w:type="spellEnd"/>
      <w:r w:rsidRPr="005B3D94">
        <w:rPr>
          <w:rFonts w:ascii="Times New Roman" w:hAnsi="Times New Roman" w:cs="Times New Roman"/>
          <w:color w:val="000000"/>
          <w:sz w:val="24"/>
          <w:szCs w:val="24"/>
        </w:rPr>
        <w:t>;</w:t>
      </w:r>
    </w:p>
    <w:p w14:paraId="27950B80" w14:textId="77777777" w:rsidR="00196733" w:rsidRPr="005B3D94" w:rsidRDefault="00CD6953" w:rsidP="005B3D94">
      <w:pPr>
        <w:numPr>
          <w:ilvl w:val="0"/>
          <w:numId w:val="9"/>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весу</w:t>
      </w:r>
      <w:proofErr w:type="spellEnd"/>
      <w:r w:rsidRPr="005B3D94">
        <w:rPr>
          <w:rFonts w:ascii="Times New Roman" w:hAnsi="Times New Roman" w:cs="Times New Roman"/>
          <w:color w:val="000000"/>
          <w:sz w:val="24"/>
          <w:szCs w:val="24"/>
        </w:rPr>
        <w:t>;</w:t>
      </w:r>
    </w:p>
    <w:p w14:paraId="1BE6E64C" w14:textId="77777777" w:rsidR="00196733" w:rsidRPr="005B3D94" w:rsidRDefault="00CD6953" w:rsidP="005B3D94">
      <w:pPr>
        <w:numPr>
          <w:ilvl w:val="0"/>
          <w:numId w:val="9"/>
        </w:numPr>
        <w:ind w:left="0" w:right="18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иному показателю, установленному комиссией по поступлению и выбытию</w:t>
      </w:r>
      <w:r w:rsidR="00AE215E" w:rsidRPr="005B3D94">
        <w:rPr>
          <w:rFonts w:ascii="Times New Roman" w:hAnsi="Times New Roman" w:cs="Times New Roman"/>
          <w:sz w:val="24"/>
          <w:szCs w:val="24"/>
          <w:lang w:val="ru-RU"/>
        </w:rPr>
        <w:t xml:space="preserve"> </w:t>
      </w:r>
      <w:r w:rsidRPr="005B3D94">
        <w:rPr>
          <w:rFonts w:ascii="Times New Roman" w:hAnsi="Times New Roman" w:cs="Times New Roman"/>
          <w:color w:val="000000"/>
          <w:sz w:val="24"/>
          <w:szCs w:val="24"/>
          <w:lang w:val="ru-RU"/>
        </w:rPr>
        <w:t>активов.</w:t>
      </w:r>
    </w:p>
    <w:p w14:paraId="041DBF50" w14:textId="13BECD0A" w:rsidR="00196733" w:rsidRPr="005B3D94" w:rsidRDefault="00481912"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 xml:space="preserve">.7.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w:t>
      </w:r>
      <w:r w:rsidR="00CD6953" w:rsidRPr="005B3D94">
        <w:rPr>
          <w:rFonts w:ascii="Times New Roman" w:hAnsi="Times New Roman" w:cs="Times New Roman"/>
          <w:color w:val="000000"/>
          <w:sz w:val="24"/>
          <w:szCs w:val="24"/>
          <w:lang w:val="ru-RU"/>
        </w:rPr>
        <w:lastRenderedPageBreak/>
        <w:t>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14:paraId="04412167" w14:textId="77777777" w:rsidR="00196733" w:rsidRPr="005B3D94" w:rsidRDefault="00CD6953" w:rsidP="005B3D94">
      <w:pPr>
        <w:numPr>
          <w:ilvl w:val="0"/>
          <w:numId w:val="10"/>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машины</w:t>
      </w:r>
      <w:proofErr w:type="spellEnd"/>
      <w:r w:rsidRPr="005B3D94">
        <w:rPr>
          <w:rFonts w:ascii="Times New Roman" w:hAnsi="Times New Roman" w:cs="Times New Roman"/>
          <w:color w:val="000000"/>
          <w:sz w:val="24"/>
          <w:szCs w:val="24"/>
        </w:rPr>
        <w:t xml:space="preserve"> и </w:t>
      </w:r>
      <w:proofErr w:type="spellStart"/>
      <w:r w:rsidRPr="005B3D94">
        <w:rPr>
          <w:rFonts w:ascii="Times New Roman" w:hAnsi="Times New Roman" w:cs="Times New Roman"/>
          <w:color w:val="000000"/>
          <w:sz w:val="24"/>
          <w:szCs w:val="24"/>
        </w:rPr>
        <w:t>оборудование</w:t>
      </w:r>
      <w:proofErr w:type="spellEnd"/>
      <w:r w:rsidRPr="005B3D94">
        <w:rPr>
          <w:rFonts w:ascii="Times New Roman" w:hAnsi="Times New Roman" w:cs="Times New Roman"/>
          <w:color w:val="000000"/>
          <w:sz w:val="24"/>
          <w:szCs w:val="24"/>
        </w:rPr>
        <w:t>;</w:t>
      </w:r>
    </w:p>
    <w:p w14:paraId="51AB2EE1" w14:textId="77777777" w:rsidR="00196733" w:rsidRPr="005B3D94" w:rsidRDefault="00CD6953" w:rsidP="005B3D94">
      <w:pPr>
        <w:numPr>
          <w:ilvl w:val="0"/>
          <w:numId w:val="10"/>
        </w:numPr>
        <w:ind w:left="0" w:right="180" w:firstLine="0"/>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транспортные</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средства</w:t>
      </w:r>
      <w:proofErr w:type="spellEnd"/>
      <w:r w:rsidRPr="005B3D94">
        <w:rPr>
          <w:rFonts w:ascii="Times New Roman" w:hAnsi="Times New Roman" w:cs="Times New Roman"/>
          <w:color w:val="000000"/>
          <w:sz w:val="24"/>
          <w:szCs w:val="24"/>
        </w:rPr>
        <w:t>;</w:t>
      </w:r>
    </w:p>
    <w:p w14:paraId="2F324C00"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28 СГС «Основные средства».</w:t>
      </w:r>
    </w:p>
    <w:p w14:paraId="379A62CF" w14:textId="5D9A0CD5" w:rsidR="00196733" w:rsidRPr="005B3D94" w:rsidRDefault="005D2F21"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.8. Начисление амортизации осуществляется следующим образом:</w:t>
      </w:r>
    </w:p>
    <w:p w14:paraId="52635793" w14:textId="77777777" w:rsidR="005D2F21"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 линейным методом – на остальные объекты основных средств.</w:t>
      </w:r>
      <w:r w:rsidRPr="005B3D94">
        <w:rPr>
          <w:rFonts w:ascii="Times New Roman" w:hAnsi="Times New Roman" w:cs="Times New Roman"/>
          <w:sz w:val="24"/>
          <w:szCs w:val="24"/>
          <w:lang w:val="ru-RU"/>
        </w:rPr>
        <w:br/>
      </w:r>
    </w:p>
    <w:p w14:paraId="38CD6BA0" w14:textId="37FF260B"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пункты 36, 37 СГС «Основные средства».</w:t>
      </w:r>
    </w:p>
    <w:p w14:paraId="0987C0E1" w14:textId="77777777" w:rsidR="005D2F21" w:rsidRPr="005B3D94" w:rsidRDefault="00AE215E"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4</w:t>
      </w:r>
      <w:r w:rsidR="00CD6953" w:rsidRPr="005B3D94">
        <w:rPr>
          <w:rFonts w:ascii="Times New Roman" w:hAnsi="Times New Roman" w:cs="Times New Roman"/>
          <w:color w:val="000000"/>
          <w:sz w:val="24"/>
          <w:szCs w:val="24"/>
          <w:lang w:val="ru-RU"/>
        </w:rPr>
        <w:t>.9.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00CD6953" w:rsidRPr="005B3D94">
        <w:rPr>
          <w:rFonts w:ascii="Times New Roman" w:hAnsi="Times New Roman" w:cs="Times New Roman"/>
          <w:sz w:val="24"/>
          <w:szCs w:val="24"/>
          <w:lang w:val="ru-RU"/>
        </w:rPr>
        <w:br/>
      </w:r>
    </w:p>
    <w:p w14:paraId="3BA6BD74" w14:textId="4D8885F4"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40 СГС «Основные средства».</w:t>
      </w:r>
    </w:p>
    <w:p w14:paraId="06BEED4D" w14:textId="16AF6DB0" w:rsidR="00196733" w:rsidRPr="005B3D94" w:rsidRDefault="005D2F21"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xml:space="preserve"> Основание: пункт 41 СГС «Основные средства».</w:t>
      </w:r>
    </w:p>
    <w:p w14:paraId="65A25480" w14:textId="6B255260" w:rsidR="00196733" w:rsidRPr="005B3D94" w:rsidRDefault="005D2F21"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14:paraId="1F908ED0" w14:textId="5F7B1639" w:rsidR="00196733" w:rsidRPr="005B3D94" w:rsidRDefault="005D2F21"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14:paraId="7FFF8A61" w14:textId="77777777" w:rsidR="00697C57" w:rsidRDefault="005D2F21"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.13. Основные средства стоимостью до 10 000 руб. включительно, находящиеся в эксплуатации, учитываются на забалансовом счете 21</w:t>
      </w:r>
      <w:r w:rsidRPr="005B3D94">
        <w:rPr>
          <w:rFonts w:ascii="Times New Roman" w:hAnsi="Times New Roman" w:cs="Times New Roman"/>
          <w:color w:val="000000"/>
          <w:sz w:val="24"/>
          <w:szCs w:val="24"/>
          <w:lang w:val="ru-RU"/>
        </w:rPr>
        <w:t xml:space="preserve"> </w:t>
      </w:r>
      <w:r w:rsidR="00CD6953" w:rsidRPr="005B3D94">
        <w:rPr>
          <w:rFonts w:ascii="Times New Roman" w:hAnsi="Times New Roman" w:cs="Times New Roman"/>
          <w:color w:val="000000"/>
          <w:sz w:val="24"/>
          <w:szCs w:val="24"/>
          <w:lang w:val="ru-RU"/>
        </w:rPr>
        <w:t>по балансовой стоимости.</w:t>
      </w:r>
      <w:r w:rsidR="00CD6953" w:rsidRPr="005B3D94">
        <w:rPr>
          <w:rFonts w:ascii="Times New Roman" w:hAnsi="Times New Roman" w:cs="Times New Roman"/>
          <w:sz w:val="24"/>
          <w:szCs w:val="24"/>
          <w:lang w:val="ru-RU"/>
        </w:rPr>
        <w:br/>
      </w:r>
    </w:p>
    <w:p w14:paraId="07C39303" w14:textId="339897AD"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39 СГС «Основные средства», пункт 373 Инструкции к Единому плану счетов № 157н.</w:t>
      </w:r>
    </w:p>
    <w:p w14:paraId="74EB9E92" w14:textId="1D0E609A" w:rsidR="00196733" w:rsidRPr="005B3D94" w:rsidRDefault="005D2F21"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 xml:space="preserve">.14.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w:t>
      </w:r>
      <w:r w:rsidR="00CD6953" w:rsidRPr="005B3D94">
        <w:rPr>
          <w:rFonts w:ascii="Times New Roman" w:hAnsi="Times New Roman" w:cs="Times New Roman"/>
          <w:color w:val="000000"/>
          <w:sz w:val="24"/>
          <w:szCs w:val="24"/>
          <w:lang w:val="ru-RU"/>
        </w:rPr>
        <w:lastRenderedPageBreak/>
        <w:t>переводится на код вида деятельности 4 «субсидии на выполнение государственного (муниципального) задания».</w:t>
      </w:r>
    </w:p>
    <w:p w14:paraId="0E2F47FE" w14:textId="57872119" w:rsidR="00196733" w:rsidRPr="005B3D94" w:rsidRDefault="005D2F21"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14:paraId="46E9A5FA" w14:textId="735DFECE" w:rsidR="00196733" w:rsidRPr="005B3D94" w:rsidRDefault="005D2F21"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 xml:space="preserve">.16.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w:t>
      </w:r>
      <w:r w:rsidR="00AE215E" w:rsidRPr="005B3D94">
        <w:rPr>
          <w:rFonts w:ascii="Times New Roman" w:hAnsi="Times New Roman" w:cs="Times New Roman"/>
          <w:color w:val="000000"/>
          <w:sz w:val="24"/>
          <w:szCs w:val="24"/>
          <w:lang w:val="ru-RU"/>
        </w:rPr>
        <w:t>4</w:t>
      </w:r>
      <w:r w:rsidR="00CD6953" w:rsidRPr="005B3D94">
        <w:rPr>
          <w:rFonts w:ascii="Times New Roman" w:hAnsi="Times New Roman" w:cs="Times New Roman"/>
          <w:color w:val="000000"/>
          <w:sz w:val="24"/>
          <w:szCs w:val="24"/>
          <w:lang w:val="ru-RU"/>
        </w:rPr>
        <w:t xml:space="preserve">.2 раздела </w:t>
      </w:r>
      <w:r w:rsidR="00CD6953" w:rsidRPr="005B3D94">
        <w:rPr>
          <w:rFonts w:ascii="Times New Roman" w:hAnsi="Times New Roman" w:cs="Times New Roman"/>
          <w:color w:val="000000"/>
          <w:sz w:val="24"/>
          <w:szCs w:val="24"/>
        </w:rPr>
        <w:t>V</w:t>
      </w:r>
      <w:r w:rsidR="00CD6953" w:rsidRPr="005B3D94">
        <w:rPr>
          <w:rFonts w:ascii="Times New Roman" w:hAnsi="Times New Roman" w:cs="Times New Roman"/>
          <w:color w:val="000000"/>
          <w:sz w:val="24"/>
          <w:szCs w:val="24"/>
          <w:lang w:val="ru-RU"/>
        </w:rPr>
        <w:t xml:space="preserve"> настоящей учетной политики.</w:t>
      </w:r>
    </w:p>
    <w:p w14:paraId="596B2F44" w14:textId="565E4154" w:rsidR="005D2F21" w:rsidRPr="005B3D94" w:rsidRDefault="005D2F21"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Информация о единых функционирующих системах (сигнализаций, систем видеонаблюдения, речевого оповещения, локально-вычислительных сетей и других), установленных в зданиях и сооружениях, указывается в инвентарной карточке здания, сооружения.</w:t>
      </w:r>
    </w:p>
    <w:p w14:paraId="0C914556" w14:textId="1E0D5835" w:rsidR="00196733" w:rsidRPr="005B3D94" w:rsidRDefault="005D2F21"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xml:space="preserve"> договоре поставки.</w:t>
      </w:r>
    </w:p>
    <w:p w14:paraId="3C1D9BBB" w14:textId="206C15D4" w:rsidR="00196733" w:rsidRPr="005B3D94" w:rsidRDefault="005D2F21"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забалансовом счете 43П «Имущество, переданное в пользование, – не объект аренды».</w:t>
      </w:r>
    </w:p>
    <w:p w14:paraId="69302920" w14:textId="4C0F8FAE" w:rsidR="005D2F21" w:rsidRPr="005B3D94" w:rsidRDefault="005D2F21"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2.19. Ответственными за хранение технической документации на объекты основных средств являются ответственные лица, за которыми закреплены объекты. Если на основное средство производитель (поставщик) предусмотрел гарантийный срок, ответственное лицо хранит также гарантийные талоны.</w:t>
      </w:r>
    </w:p>
    <w:p w14:paraId="1EF20F1A" w14:textId="286CBEE4" w:rsidR="00954E10" w:rsidRPr="005B3D94" w:rsidRDefault="005D2F21" w:rsidP="005B3D94">
      <w:pPr>
        <w:jc w:val="both"/>
        <w:rPr>
          <w:rFonts w:ascii="Times New Roman" w:hAnsi="Times New Roman" w:cs="Times New Roman"/>
          <w:color w:val="000000"/>
          <w:sz w:val="24"/>
          <w:szCs w:val="24"/>
          <w:lang w:val="ru-RU"/>
        </w:rPr>
      </w:pPr>
      <w:r w:rsidRPr="005B3D94">
        <w:rPr>
          <w:rFonts w:ascii="Times New Roman" w:hAnsi="Times New Roman" w:cs="Times New Roman"/>
          <w:b/>
          <w:bCs/>
          <w:color w:val="000000"/>
          <w:sz w:val="24"/>
          <w:szCs w:val="24"/>
          <w:lang w:val="ru-RU"/>
        </w:rPr>
        <w:t>3</w:t>
      </w:r>
      <w:r w:rsidR="00954E10" w:rsidRPr="005B3D94">
        <w:rPr>
          <w:rFonts w:ascii="Times New Roman" w:hAnsi="Times New Roman" w:cs="Times New Roman"/>
          <w:b/>
          <w:bCs/>
          <w:color w:val="000000"/>
          <w:sz w:val="24"/>
          <w:szCs w:val="24"/>
          <w:lang w:val="ru-RU"/>
        </w:rPr>
        <w:t>. Нематериальные активы</w:t>
      </w:r>
    </w:p>
    <w:p w14:paraId="473A27F2" w14:textId="77777777" w:rsidR="00954E10" w:rsidRPr="005B3D94" w:rsidRDefault="00954E10"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3.1. Начисление амортизации осуществляется следующим образом:</w:t>
      </w:r>
    </w:p>
    <w:p w14:paraId="1D1B3E0A" w14:textId="77777777" w:rsidR="00954E10" w:rsidRPr="005B3D94" w:rsidRDefault="00954E10" w:rsidP="005B3D94">
      <w:pPr>
        <w:numPr>
          <w:ilvl w:val="0"/>
          <w:numId w:val="31"/>
        </w:numPr>
        <w:spacing w:before="0" w:beforeAutospacing="0" w:after="0" w:afterAutospacing="0"/>
        <w:ind w:left="780" w:right="18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методом уменьшаемого остатка с применением коэффициента 2 – на нематериальные активы группы «Научные исследования (научно-исследовательские разработки)»;</w:t>
      </w:r>
    </w:p>
    <w:p w14:paraId="3927D848" w14:textId="77777777" w:rsidR="00954E10" w:rsidRPr="005B3D94" w:rsidRDefault="00954E10" w:rsidP="005B3D94">
      <w:pPr>
        <w:numPr>
          <w:ilvl w:val="0"/>
          <w:numId w:val="31"/>
        </w:numPr>
        <w:spacing w:beforeAutospacing="0" w:afterAutospacing="0"/>
        <w:ind w:left="780" w:right="18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линейным методом – на остальные объекты нематериальных активов.</w:t>
      </w:r>
    </w:p>
    <w:p w14:paraId="48A1030B" w14:textId="77777777" w:rsidR="00954E10" w:rsidRPr="005B3D94" w:rsidRDefault="00954E10"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пункты 30, 31</w:t>
      </w:r>
      <w:r w:rsidRPr="005B3D94">
        <w:rPr>
          <w:rFonts w:ascii="Times New Roman" w:hAnsi="Times New Roman" w:cs="Times New Roman"/>
          <w:color w:val="000000"/>
          <w:sz w:val="24"/>
          <w:szCs w:val="24"/>
        </w:rPr>
        <w:t> </w:t>
      </w:r>
      <w:r w:rsidRPr="005B3D94">
        <w:rPr>
          <w:rFonts w:ascii="Times New Roman" w:hAnsi="Times New Roman" w:cs="Times New Roman"/>
          <w:color w:val="000000"/>
          <w:sz w:val="24"/>
          <w:szCs w:val="24"/>
          <w:lang w:val="ru-RU"/>
        </w:rPr>
        <w:t>СГС «Нематериальные активы».</w:t>
      </w:r>
    </w:p>
    <w:p w14:paraId="764FDB8F"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3.2. Первоначальной стоимостью объекта нематериальных активов, приобретаемого в результате необменной операции, является его справедливая стоимость на дату приобретения.</w:t>
      </w:r>
    </w:p>
    <w:p w14:paraId="70A6FE33"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3.3. Продолжительность периода, в течение которого предполагается использовать НМА, ежегодно определяется Комиссией по поступлению и выбытию активов.</w:t>
      </w:r>
    </w:p>
    <w:p w14:paraId="5172D11A"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lastRenderedPageBreak/>
        <w:t>Срок полезного использования объекта НМА – секрета производства (ноу-хау) устанавливается исходя из срока, в течение которого соблюдается конфиденциальность сведений в отношении такого объекта, в том числе путем введения режима коммерческой тайны. Если срок охраны конфиденциальности не установлен, в учете возникает объект НМА с неопределенным сроком полезного использования.</w:t>
      </w:r>
    </w:p>
    <w:p w14:paraId="41A2CB8E" w14:textId="3CCCC5E9"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Изменение продолжительности оставшегося периода использования НМА является существенным, если это изменение (разница между продолжительностью оставшегося текущего периода использования и предполагаемого) составляет 10 % или более от продолжительности оставшегося текущего периода. Срок полезного использования таких объектов НМА подлежит уточнению.</w:t>
      </w:r>
    </w:p>
    <w:p w14:paraId="63FEA25F" w14:textId="77422DCB" w:rsidR="00954E10" w:rsidRPr="005B3D94" w:rsidRDefault="00954E10"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3.</w:t>
      </w:r>
      <w:r w:rsidR="0093420C" w:rsidRPr="005B3D94">
        <w:rPr>
          <w:rFonts w:ascii="Times New Roman" w:hAnsi="Times New Roman" w:cs="Times New Roman"/>
          <w:color w:val="000000"/>
          <w:sz w:val="24"/>
          <w:szCs w:val="24"/>
          <w:lang w:val="ru-RU"/>
        </w:rPr>
        <w:t>4</w:t>
      </w:r>
      <w:r w:rsidRPr="005B3D94">
        <w:rPr>
          <w:rFonts w:ascii="Times New Roman" w:hAnsi="Times New Roman" w:cs="Times New Roman"/>
          <w:color w:val="000000"/>
          <w:sz w:val="24"/>
          <w:szCs w:val="24"/>
          <w:lang w:val="ru-RU"/>
        </w:rPr>
        <w:t>.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14:paraId="3AA80D80" w14:textId="77777777" w:rsidR="00954E10" w:rsidRPr="005B3D94" w:rsidRDefault="00954E10"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44</w:t>
      </w:r>
      <w:r w:rsidRPr="005B3D94">
        <w:rPr>
          <w:rFonts w:ascii="Times New Roman" w:hAnsi="Times New Roman" w:cs="Times New Roman"/>
          <w:color w:val="000000"/>
          <w:sz w:val="24"/>
          <w:szCs w:val="24"/>
        </w:rPr>
        <w:t> </w:t>
      </w:r>
      <w:r w:rsidRPr="005B3D94">
        <w:rPr>
          <w:rFonts w:ascii="Times New Roman" w:hAnsi="Times New Roman" w:cs="Times New Roman"/>
          <w:color w:val="000000"/>
          <w:sz w:val="24"/>
          <w:szCs w:val="24"/>
          <w:lang w:val="ru-RU"/>
        </w:rPr>
        <w:t>СГС «Нематериальные активы».</w:t>
      </w:r>
    </w:p>
    <w:p w14:paraId="41B27B65" w14:textId="77777777" w:rsidR="0093420C" w:rsidRPr="005B3D94" w:rsidRDefault="0093420C" w:rsidP="005B3D94">
      <w:pPr>
        <w:jc w:val="both"/>
        <w:rPr>
          <w:rFonts w:ascii="Times New Roman" w:hAnsi="Times New Roman" w:cs="Times New Roman"/>
          <w:b/>
          <w:bCs/>
          <w:color w:val="000000"/>
          <w:sz w:val="24"/>
          <w:szCs w:val="24"/>
          <w:lang w:val="ru-RU"/>
        </w:rPr>
      </w:pPr>
      <w:r w:rsidRPr="005B3D94">
        <w:rPr>
          <w:rFonts w:ascii="Times New Roman" w:hAnsi="Times New Roman" w:cs="Times New Roman"/>
          <w:b/>
          <w:bCs/>
          <w:color w:val="000000"/>
          <w:sz w:val="24"/>
          <w:szCs w:val="24"/>
          <w:lang w:val="ru-RU"/>
        </w:rPr>
        <w:t>4. Непроизведенные активы</w:t>
      </w:r>
    </w:p>
    <w:p w14:paraId="7734AA1B"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4.1. Объект непроизведенных активов, по которому комиссия по поступлению и выбытию активов установила, что он не соответствует условиям признания актива, учитывается на забалансовом счете 02 «Материальные ценности, принятые на хранение».</w:t>
      </w:r>
    </w:p>
    <w:p w14:paraId="3A6EB489"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7 СГС «Непроизведенные активы».</w:t>
      </w:r>
    </w:p>
    <w:p w14:paraId="4410C6CF"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4.2. 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
    <w:p w14:paraId="52A7C146"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17 СГС «Непроизведенные активы».</w:t>
      </w:r>
    </w:p>
    <w:p w14:paraId="08AE7E9D"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4.3. Каждому инвентарному объекту непроизведенных активов в момент принятия к бухгалтерскому учету присваивается инвентарный номер. Инвентарный номер объекта непроизведенных активов состоит из 15 знаков.</w:t>
      </w:r>
    </w:p>
    <w:p w14:paraId="293BFAE5"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Инвентарный номер присваивается в следующем порядке:</w:t>
      </w:r>
    </w:p>
    <w:p w14:paraId="7D14DCF5"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 разряд – код синтетической группы инвентарного объекта непроизведенных активов по счету 103 «Непроизведенные активы» – «3»;</w:t>
      </w:r>
    </w:p>
    <w:p w14:paraId="246DA4EE"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 разряд – код вида инвентарного номера «1» – индивидуальный инвентарный объект;</w:t>
      </w:r>
    </w:p>
    <w:p w14:paraId="1D5D171B"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3–8 разряды – порядковый номер инвентарного объекта (000001, 000002 и т.д.);</w:t>
      </w:r>
    </w:p>
    <w:p w14:paraId="174C15B7"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9–12 разряды – внутренний групповой инвентарный номер (0001, 0002 и т.д.). Для индивидуального инвентарного объекта указывается 0000.</w:t>
      </w:r>
    </w:p>
    <w:p w14:paraId="5CE9DC14"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81 Инструкции к Единому плану счетов № 157н.</w:t>
      </w:r>
    </w:p>
    <w:p w14:paraId="12ACD9DD"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lastRenderedPageBreak/>
        <w:t xml:space="preserve">4.4. Аналитический учет вложений в непроизведенные активы ведется в </w:t>
      </w:r>
      <w:proofErr w:type="spellStart"/>
      <w:r w:rsidRPr="005B3D94">
        <w:rPr>
          <w:rFonts w:ascii="Times New Roman" w:hAnsi="Times New Roman" w:cs="Times New Roman"/>
          <w:color w:val="000000"/>
          <w:sz w:val="24"/>
          <w:szCs w:val="24"/>
          <w:lang w:val="ru-RU"/>
        </w:rPr>
        <w:t>многографной</w:t>
      </w:r>
      <w:proofErr w:type="spellEnd"/>
      <w:r w:rsidRPr="005B3D94">
        <w:rPr>
          <w:rFonts w:ascii="Times New Roman" w:hAnsi="Times New Roman" w:cs="Times New Roman"/>
          <w:color w:val="000000"/>
          <w:sz w:val="24"/>
          <w:szCs w:val="24"/>
          <w:lang w:val="ru-RU"/>
        </w:rPr>
        <w:t xml:space="preserve"> карточке (ф. 0504054).</w:t>
      </w:r>
    </w:p>
    <w:p w14:paraId="05378046" w14:textId="0C2EAAA9"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128 Инструкции к Единому плану счетов № 157н.</w:t>
      </w:r>
    </w:p>
    <w:p w14:paraId="56EC2435" w14:textId="785DF54A" w:rsidR="00196733" w:rsidRPr="005B3D94" w:rsidRDefault="0093420C" w:rsidP="005B3D94">
      <w:pPr>
        <w:jc w:val="both"/>
        <w:rPr>
          <w:rFonts w:ascii="Times New Roman" w:hAnsi="Times New Roman" w:cs="Times New Roman"/>
          <w:b/>
          <w:color w:val="000000"/>
          <w:sz w:val="24"/>
          <w:szCs w:val="24"/>
          <w:lang w:val="ru-RU"/>
        </w:rPr>
      </w:pPr>
      <w:r w:rsidRPr="005B3D94">
        <w:rPr>
          <w:rFonts w:ascii="Times New Roman" w:hAnsi="Times New Roman" w:cs="Times New Roman"/>
          <w:b/>
          <w:color w:val="000000"/>
          <w:sz w:val="24"/>
          <w:szCs w:val="24"/>
          <w:lang w:val="ru-RU"/>
        </w:rPr>
        <w:t>5</w:t>
      </w:r>
      <w:r w:rsidR="00CD6953" w:rsidRPr="005B3D94">
        <w:rPr>
          <w:rFonts w:ascii="Times New Roman" w:hAnsi="Times New Roman" w:cs="Times New Roman"/>
          <w:b/>
          <w:color w:val="000000"/>
          <w:sz w:val="24"/>
          <w:szCs w:val="24"/>
          <w:lang w:val="ru-RU"/>
        </w:rPr>
        <w:t>. Материальные запасы</w:t>
      </w:r>
    </w:p>
    <w:p w14:paraId="3C35E5D6" w14:textId="32118808" w:rsidR="00196733"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5</w:t>
      </w:r>
      <w:r w:rsidR="00CD6953" w:rsidRPr="005B3D94">
        <w:rPr>
          <w:rFonts w:ascii="Times New Roman" w:hAnsi="Times New Roman" w:cs="Times New Roman"/>
          <w:color w:val="000000"/>
          <w:sz w:val="24"/>
          <w:szCs w:val="24"/>
          <w:lang w:val="ru-RU"/>
        </w:rPr>
        <w:t>.1.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14:paraId="7ABF21BF" w14:textId="3CF8836A" w:rsidR="00196733"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5</w:t>
      </w:r>
      <w:r w:rsidR="00CD6953" w:rsidRPr="005B3D94">
        <w:rPr>
          <w:rFonts w:ascii="Times New Roman" w:hAnsi="Times New Roman" w:cs="Times New Roman"/>
          <w:color w:val="000000"/>
          <w:sz w:val="24"/>
          <w:szCs w:val="24"/>
          <w:lang w:val="ru-RU"/>
        </w:rPr>
        <w:t>.2. Единица учета материальных запасов в учреждении – номенклатурная (реестровая) единица. Исключение:</w:t>
      </w:r>
    </w:p>
    <w:p w14:paraId="117EA8E1" w14:textId="77777777" w:rsidR="00196733" w:rsidRPr="005B3D94" w:rsidRDefault="00CD6953" w:rsidP="005B3D94">
      <w:pPr>
        <w:numPr>
          <w:ilvl w:val="0"/>
          <w:numId w:val="11"/>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w:t>
      </w:r>
    </w:p>
    <w:p w14:paraId="43218965" w14:textId="77777777" w:rsidR="00196733" w:rsidRPr="005B3D94" w:rsidRDefault="00CD6953" w:rsidP="005B3D94">
      <w:pPr>
        <w:numPr>
          <w:ilvl w:val="0"/>
          <w:numId w:val="11"/>
        </w:numPr>
        <w:ind w:left="0" w:right="180" w:firstLine="0"/>
        <w:jc w:val="both"/>
        <w:rPr>
          <w:rFonts w:ascii="Times New Roman" w:hAnsi="Times New Roman" w:cs="Times New Roman"/>
          <w:color w:val="000000"/>
          <w:sz w:val="24"/>
          <w:szCs w:val="24"/>
        </w:rPr>
      </w:pPr>
      <w:r w:rsidRPr="005B3D94">
        <w:rPr>
          <w:rFonts w:ascii="Times New Roman"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другие, а также товары для продажи. </w:t>
      </w:r>
      <w:proofErr w:type="spellStart"/>
      <w:r w:rsidRPr="005B3D94">
        <w:rPr>
          <w:rFonts w:ascii="Times New Roman" w:hAnsi="Times New Roman" w:cs="Times New Roman"/>
          <w:color w:val="000000"/>
          <w:sz w:val="24"/>
          <w:szCs w:val="24"/>
        </w:rPr>
        <w:t>Единица</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учета</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таких</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материальных</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запасов</w:t>
      </w:r>
      <w:proofErr w:type="spellEnd"/>
      <w:r w:rsidRPr="005B3D94">
        <w:rPr>
          <w:rFonts w:ascii="Times New Roman" w:hAnsi="Times New Roman" w:cs="Times New Roman"/>
          <w:color w:val="000000"/>
          <w:sz w:val="24"/>
          <w:szCs w:val="24"/>
        </w:rPr>
        <w:t xml:space="preserve"> – </w:t>
      </w:r>
      <w:proofErr w:type="spellStart"/>
      <w:r w:rsidRPr="005B3D94">
        <w:rPr>
          <w:rFonts w:ascii="Times New Roman" w:hAnsi="Times New Roman" w:cs="Times New Roman"/>
          <w:color w:val="000000"/>
          <w:sz w:val="24"/>
          <w:szCs w:val="24"/>
        </w:rPr>
        <w:t>партия</w:t>
      </w:r>
      <w:proofErr w:type="spellEnd"/>
      <w:r w:rsidRPr="005B3D94">
        <w:rPr>
          <w:rFonts w:ascii="Times New Roman" w:hAnsi="Times New Roman" w:cs="Times New Roman"/>
          <w:color w:val="000000"/>
          <w:sz w:val="24"/>
          <w:szCs w:val="24"/>
        </w:rPr>
        <w:t>.</w:t>
      </w:r>
    </w:p>
    <w:p w14:paraId="78A0B05E"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Решение о применении единиц учета «однородная (реестровая) группа запасов» и «партия» принимает бухгалтер на основе своего профессионального суждения.</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Основание: пункт 8 СГС «Запасы».</w:t>
      </w:r>
    </w:p>
    <w:p w14:paraId="4763F296" w14:textId="3E35CCA0"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5.3. Учреждение применяет следующий порядок подстатей КОСГУ в части учета материальных запасов:</w:t>
      </w:r>
    </w:p>
    <w:p w14:paraId="605E2D19" w14:textId="3147F93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5.3.1.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14:paraId="496B4B37" w14:textId="6323650B"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5.3.2. Специальные жидкости для автомобиля (тормозная, тосол и другие охлаждающие) учитываются на счете 105.03 и по КОСГУ 343.</w:t>
      </w:r>
    </w:p>
    <w:p w14:paraId="7499964A" w14:textId="3A6D5FBB" w:rsidR="00674E99" w:rsidRPr="005B3D94" w:rsidRDefault="00674E99"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5.4. При приобретении и (или) создании материальных запасов за счет средств,</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полученных по разным видам деятельности, сумма вложений, сформированных на счете</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КБК Х.106.00.000, переводится на код вида деятельности 4 «субсидии на выполнение</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государственного (муниципального) задания».</w:t>
      </w:r>
    </w:p>
    <w:p w14:paraId="6C69CCB8" w14:textId="0A2B9716" w:rsidR="0093420C" w:rsidRPr="005B3D94" w:rsidRDefault="0093420C" w:rsidP="005B3D94">
      <w:pPr>
        <w:jc w:val="both"/>
        <w:rPr>
          <w:rFonts w:ascii="Times New Roman" w:hAnsi="Times New Roman" w:cs="Times New Roman"/>
          <w:b/>
          <w:bCs/>
          <w:sz w:val="24"/>
          <w:szCs w:val="24"/>
          <w:lang w:val="ru-RU"/>
        </w:rPr>
      </w:pPr>
      <w:r w:rsidRPr="005B3D94">
        <w:rPr>
          <w:rFonts w:ascii="Times New Roman" w:hAnsi="Times New Roman" w:cs="Times New Roman"/>
          <w:b/>
          <w:bCs/>
          <w:sz w:val="24"/>
          <w:szCs w:val="24"/>
          <w:lang w:val="ru-RU"/>
        </w:rPr>
        <w:t>5.</w:t>
      </w:r>
      <w:r w:rsidR="00674E99" w:rsidRPr="005B3D94">
        <w:rPr>
          <w:rFonts w:ascii="Times New Roman" w:hAnsi="Times New Roman" w:cs="Times New Roman"/>
          <w:b/>
          <w:bCs/>
          <w:sz w:val="24"/>
          <w:szCs w:val="24"/>
          <w:lang w:val="ru-RU"/>
        </w:rPr>
        <w:t>5</w:t>
      </w:r>
      <w:r w:rsidRPr="005B3D94">
        <w:rPr>
          <w:rFonts w:ascii="Times New Roman" w:hAnsi="Times New Roman" w:cs="Times New Roman"/>
          <w:b/>
          <w:bCs/>
          <w:sz w:val="24"/>
          <w:szCs w:val="24"/>
          <w:lang w:val="ru-RU"/>
        </w:rPr>
        <w:t>. Установлены следующие особенности учета материальных запасов:</w:t>
      </w:r>
    </w:p>
    <w:p w14:paraId="31DF93A0" w14:textId="26B31A48" w:rsidR="0093420C" w:rsidRPr="005B3D94" w:rsidRDefault="0093420C" w:rsidP="005B3D94">
      <w:pPr>
        <w:jc w:val="both"/>
        <w:rPr>
          <w:rFonts w:ascii="Times New Roman" w:hAnsi="Times New Roman" w:cs="Times New Roman"/>
          <w:b/>
          <w:bCs/>
          <w:color w:val="000000"/>
          <w:sz w:val="24"/>
          <w:szCs w:val="24"/>
          <w:lang w:val="ru-RU"/>
        </w:rPr>
      </w:pPr>
      <w:r w:rsidRPr="005B3D94">
        <w:rPr>
          <w:rFonts w:ascii="Times New Roman" w:hAnsi="Times New Roman" w:cs="Times New Roman"/>
          <w:b/>
          <w:bCs/>
          <w:color w:val="000000"/>
          <w:sz w:val="24"/>
          <w:szCs w:val="24"/>
          <w:lang w:val="ru-RU"/>
        </w:rPr>
        <w:t>5.</w:t>
      </w:r>
      <w:r w:rsidR="00674E99" w:rsidRPr="005B3D94">
        <w:rPr>
          <w:rFonts w:ascii="Times New Roman" w:hAnsi="Times New Roman" w:cs="Times New Roman"/>
          <w:b/>
          <w:bCs/>
          <w:color w:val="000000"/>
          <w:sz w:val="24"/>
          <w:szCs w:val="24"/>
          <w:lang w:val="ru-RU"/>
        </w:rPr>
        <w:t>5</w:t>
      </w:r>
      <w:r w:rsidRPr="005B3D94">
        <w:rPr>
          <w:rFonts w:ascii="Times New Roman" w:hAnsi="Times New Roman" w:cs="Times New Roman"/>
          <w:b/>
          <w:bCs/>
          <w:color w:val="000000"/>
          <w:sz w:val="24"/>
          <w:szCs w:val="24"/>
          <w:lang w:val="ru-RU"/>
        </w:rPr>
        <w:t>.1. Особенности учета транспортно-заготовительных расходов.</w:t>
      </w:r>
    </w:p>
    <w:p w14:paraId="692F2070"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В фактическую стоимость материальных запасов включаются транспортно-заготовительные расходы (ТЗР).</w:t>
      </w:r>
    </w:p>
    <w:p w14:paraId="4FFC552F"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lastRenderedPageBreak/>
        <w:t>При доставке разнородных материальных запасов одним транспортным средством ТЗР распределяются пропорционально количеству материальных запасов, их весу или объему в зависимости от ассортимента полученных активов.</w:t>
      </w:r>
    </w:p>
    <w:p w14:paraId="1E5CC684"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Если в одну поставку включено несколько разнородных групп материальных запасов, то сначала ТЗР распределяются между этими группами.</w:t>
      </w:r>
    </w:p>
    <w:p w14:paraId="683872A5" w14:textId="7393D9EF" w:rsidR="0093420C" w:rsidRPr="005B3D94" w:rsidRDefault="0093420C" w:rsidP="005B3D94">
      <w:pPr>
        <w:jc w:val="both"/>
        <w:rPr>
          <w:rFonts w:ascii="Times New Roman" w:hAnsi="Times New Roman" w:cs="Times New Roman"/>
          <w:b/>
          <w:bCs/>
          <w:color w:val="000000"/>
          <w:sz w:val="24"/>
          <w:szCs w:val="24"/>
          <w:lang w:val="ru-RU"/>
        </w:rPr>
      </w:pPr>
      <w:r w:rsidRPr="005B3D94">
        <w:rPr>
          <w:rFonts w:ascii="Times New Roman" w:hAnsi="Times New Roman" w:cs="Times New Roman"/>
          <w:b/>
          <w:bCs/>
          <w:color w:val="000000"/>
          <w:sz w:val="24"/>
          <w:szCs w:val="24"/>
          <w:lang w:val="ru-RU"/>
        </w:rPr>
        <w:t>5.</w:t>
      </w:r>
      <w:r w:rsidR="00674E99" w:rsidRPr="005B3D94">
        <w:rPr>
          <w:rFonts w:ascii="Times New Roman" w:hAnsi="Times New Roman" w:cs="Times New Roman"/>
          <w:b/>
          <w:bCs/>
          <w:color w:val="000000"/>
          <w:sz w:val="24"/>
          <w:szCs w:val="24"/>
          <w:lang w:val="ru-RU"/>
        </w:rPr>
        <w:t>5</w:t>
      </w:r>
      <w:r w:rsidRPr="005B3D94">
        <w:rPr>
          <w:rFonts w:ascii="Times New Roman" w:hAnsi="Times New Roman" w:cs="Times New Roman"/>
          <w:b/>
          <w:bCs/>
          <w:color w:val="000000"/>
          <w:sz w:val="24"/>
          <w:szCs w:val="24"/>
          <w:lang w:val="ru-RU"/>
        </w:rPr>
        <w:t>.2. Особенности учета горюче-смазочных материалов (ГСМ).</w:t>
      </w:r>
    </w:p>
    <w:p w14:paraId="589302B9"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Нормы на расходы горюче-смазочных материалов (ГСМ) утверждаются приказом руководителя учреждения. Ежегодно приказом руководителя утверждаются период применения зимней надбавки к нормам расхода ГСМ и ее величина.</w:t>
      </w:r>
    </w:p>
    <w:p w14:paraId="1ADC6ACC"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14:paraId="14F9C3B1" w14:textId="0488156B" w:rsidR="0093420C" w:rsidRPr="005B3D94" w:rsidRDefault="0093420C" w:rsidP="005B3D94">
      <w:pPr>
        <w:jc w:val="both"/>
        <w:rPr>
          <w:rFonts w:ascii="Times New Roman" w:hAnsi="Times New Roman" w:cs="Times New Roman"/>
          <w:b/>
          <w:bCs/>
          <w:color w:val="000000"/>
          <w:sz w:val="24"/>
          <w:szCs w:val="24"/>
          <w:lang w:val="ru-RU"/>
        </w:rPr>
      </w:pPr>
      <w:r w:rsidRPr="005B3D94">
        <w:rPr>
          <w:rFonts w:ascii="Times New Roman" w:hAnsi="Times New Roman" w:cs="Times New Roman"/>
          <w:b/>
          <w:bCs/>
          <w:color w:val="000000"/>
          <w:sz w:val="24"/>
          <w:szCs w:val="24"/>
          <w:lang w:val="ru-RU"/>
        </w:rPr>
        <w:t>5.</w:t>
      </w:r>
      <w:r w:rsidR="00674E99" w:rsidRPr="005B3D94">
        <w:rPr>
          <w:rFonts w:ascii="Times New Roman" w:hAnsi="Times New Roman" w:cs="Times New Roman"/>
          <w:b/>
          <w:bCs/>
          <w:color w:val="000000"/>
          <w:sz w:val="24"/>
          <w:szCs w:val="24"/>
          <w:lang w:val="ru-RU"/>
        </w:rPr>
        <w:t>5</w:t>
      </w:r>
      <w:r w:rsidRPr="005B3D94">
        <w:rPr>
          <w:rFonts w:ascii="Times New Roman" w:hAnsi="Times New Roman" w:cs="Times New Roman"/>
          <w:b/>
          <w:bCs/>
          <w:color w:val="000000"/>
          <w:sz w:val="24"/>
          <w:szCs w:val="24"/>
          <w:lang w:val="ru-RU"/>
        </w:rPr>
        <w:t>.3. Особенности использования и учета хозяйственного инвентаря.</w:t>
      </w:r>
    </w:p>
    <w:p w14:paraId="4CD51DE3" w14:textId="77777777"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w:t>
      </w:r>
      <w:r w:rsidRPr="009F5132">
        <w:rPr>
          <w:rFonts w:ascii="Times New Roman" w:hAnsi="Times New Roman" w:cs="Times New Roman"/>
          <w:color w:val="000000"/>
          <w:sz w:val="24"/>
          <w:szCs w:val="24"/>
          <w:lang w:val="ru-RU"/>
        </w:rPr>
        <w:t>учетом правил, установленных пунктом 2.1 раздела V настоящей учетной политики.</w:t>
      </w:r>
      <w:r w:rsidRPr="005B3D94">
        <w:rPr>
          <w:rFonts w:ascii="Times New Roman" w:hAnsi="Times New Roman" w:cs="Times New Roman"/>
          <w:color w:val="000000"/>
          <w:sz w:val="24"/>
          <w:szCs w:val="24"/>
          <w:lang w:val="ru-RU"/>
        </w:rPr>
        <w:t xml:space="preserve"> </w:t>
      </w:r>
    </w:p>
    <w:p w14:paraId="6EB0F958" w14:textId="26E87D56" w:rsidR="0093420C" w:rsidRPr="005B3D94" w:rsidRDefault="0093420C"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Выдача хозяйственного инвентаря (материалов) на нужды учреждения производится исходя из месячной потребности в нем. Нормы потребности в хозяйственных материалах определяет комиссия учреждения по поступлению и выбытию активов.</w:t>
      </w:r>
    </w:p>
    <w:p w14:paraId="1CC0348A" w14:textId="6BB1BB25" w:rsidR="005C5927" w:rsidRPr="005B3D94" w:rsidRDefault="005C5927" w:rsidP="005B3D94">
      <w:pPr>
        <w:jc w:val="both"/>
        <w:rPr>
          <w:rFonts w:ascii="Times New Roman" w:hAnsi="Times New Roman" w:cs="Times New Roman"/>
          <w:b/>
          <w:bCs/>
          <w:sz w:val="24"/>
          <w:szCs w:val="24"/>
          <w:lang w:val="ru-RU"/>
        </w:rPr>
      </w:pPr>
      <w:r w:rsidRPr="005B3D94">
        <w:rPr>
          <w:rFonts w:ascii="Times New Roman" w:hAnsi="Times New Roman" w:cs="Times New Roman"/>
          <w:b/>
          <w:bCs/>
          <w:sz w:val="24"/>
          <w:szCs w:val="24"/>
          <w:lang w:val="ru-RU"/>
        </w:rPr>
        <w:t>5.</w:t>
      </w:r>
      <w:r w:rsidR="00674E99" w:rsidRPr="005B3D94">
        <w:rPr>
          <w:rFonts w:ascii="Times New Roman" w:hAnsi="Times New Roman" w:cs="Times New Roman"/>
          <w:b/>
          <w:bCs/>
          <w:sz w:val="24"/>
          <w:szCs w:val="24"/>
          <w:lang w:val="ru-RU"/>
        </w:rPr>
        <w:t>6</w:t>
      </w:r>
      <w:r w:rsidRPr="005B3D94">
        <w:rPr>
          <w:rFonts w:ascii="Times New Roman" w:hAnsi="Times New Roman" w:cs="Times New Roman"/>
          <w:b/>
          <w:bCs/>
          <w:sz w:val="24"/>
          <w:szCs w:val="24"/>
          <w:lang w:val="ru-RU"/>
        </w:rPr>
        <w:t>. Учет запчастей за балансом</w:t>
      </w:r>
    </w:p>
    <w:p w14:paraId="14AC647B"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xml:space="preserve">Учет запасных частей, установленных </w:t>
      </w:r>
      <w:proofErr w:type="gramStart"/>
      <w:r w:rsidRPr="005B3D94">
        <w:rPr>
          <w:rFonts w:ascii="Times New Roman" w:hAnsi="Times New Roman" w:cs="Times New Roman"/>
          <w:color w:val="000000"/>
          <w:sz w:val="24"/>
          <w:szCs w:val="24"/>
          <w:lang w:val="ru-RU"/>
        </w:rPr>
        <w:t>на автотранспорт</w:t>
      </w:r>
      <w:proofErr w:type="gramEnd"/>
      <w:r w:rsidRPr="005B3D94">
        <w:rPr>
          <w:rFonts w:ascii="Times New Roman" w:hAnsi="Times New Roman" w:cs="Times New Roman"/>
          <w:color w:val="000000"/>
          <w:sz w:val="24"/>
          <w:szCs w:val="24"/>
          <w:lang w:val="ru-RU"/>
        </w:rPr>
        <w:t xml:space="preserve"> ведется по фактической цене, по которой указанные запасные части были списаны при ремонте со счета КБК Х.105.36.44Х. В случае получения автомобиля безвозмездно от государственных (муниципальных) учреждений с перечнем запасных частей и указанием цен на них запасные части отражаются на забалансовом счете 09 по цене, указанной во входящих документах.</w:t>
      </w:r>
    </w:p>
    <w:p w14:paraId="34978E10"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Учету подлежат запасные части и другие комплектующие, которые могут быть использованы на других автомобилях (</w:t>
      </w:r>
      <w:proofErr w:type="spellStart"/>
      <w:r w:rsidRPr="005B3D94">
        <w:rPr>
          <w:rFonts w:ascii="Times New Roman" w:hAnsi="Times New Roman" w:cs="Times New Roman"/>
          <w:color w:val="000000"/>
          <w:sz w:val="24"/>
          <w:szCs w:val="24"/>
          <w:lang w:val="ru-RU"/>
        </w:rPr>
        <w:t>нетипизированные</w:t>
      </w:r>
      <w:proofErr w:type="spellEnd"/>
      <w:r w:rsidRPr="005B3D94">
        <w:rPr>
          <w:rFonts w:ascii="Times New Roman" w:hAnsi="Times New Roman" w:cs="Times New Roman"/>
          <w:color w:val="000000"/>
          <w:sz w:val="24"/>
          <w:szCs w:val="24"/>
          <w:lang w:val="ru-RU"/>
        </w:rPr>
        <w:t xml:space="preserve"> запчасти и комплектующие), такие как:</w:t>
      </w:r>
    </w:p>
    <w:p w14:paraId="1D558316"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автомобильные шины;</w:t>
      </w:r>
    </w:p>
    <w:p w14:paraId="7492A3E1"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колесные диски</w:t>
      </w:r>
    </w:p>
    <w:p w14:paraId="38A5D41E"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xml:space="preserve">- аккумуляторы </w:t>
      </w:r>
    </w:p>
    <w:p w14:paraId="4CC75399"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xml:space="preserve">- наборы </w:t>
      </w:r>
      <w:proofErr w:type="spellStart"/>
      <w:r w:rsidRPr="005B3D94">
        <w:rPr>
          <w:rFonts w:ascii="Times New Roman" w:hAnsi="Times New Roman" w:cs="Times New Roman"/>
          <w:color w:val="000000"/>
          <w:sz w:val="24"/>
          <w:szCs w:val="24"/>
          <w:lang w:val="ru-RU"/>
        </w:rPr>
        <w:t>автоинструмента</w:t>
      </w:r>
      <w:proofErr w:type="spellEnd"/>
      <w:r w:rsidRPr="005B3D94">
        <w:rPr>
          <w:rFonts w:ascii="Times New Roman" w:hAnsi="Times New Roman" w:cs="Times New Roman"/>
          <w:color w:val="000000"/>
          <w:sz w:val="24"/>
          <w:szCs w:val="24"/>
          <w:lang w:val="ru-RU"/>
        </w:rPr>
        <w:t>;</w:t>
      </w:r>
    </w:p>
    <w:p w14:paraId="15DEE01D"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аптечки;</w:t>
      </w:r>
    </w:p>
    <w:p w14:paraId="22486F9C"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огнетушители;</w:t>
      </w:r>
    </w:p>
    <w:p w14:paraId="4FEE7A8E" w14:textId="36A8B0F2"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lastRenderedPageBreak/>
        <w:t>Решение о замене поврежденной или не подлежащей ремонту шины принимает комиссия по поступлению и выбытию активов. Решение о замене комиссия оформляет документально в карточке учета автомобильной шины, форма которой разработана Учреждением самостоятельно.</w:t>
      </w:r>
    </w:p>
    <w:p w14:paraId="0AE06CFC"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Сезонная замена шин собственными силами отражается в Накладной на внутреннее перемещение (ф. 0510450).</w:t>
      </w:r>
    </w:p>
    <w:p w14:paraId="5EC1B964"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Аналитический учет по счету ведется в разрезе автомобилей и ответственных лиц.</w:t>
      </w:r>
    </w:p>
    <w:p w14:paraId="48F213DC"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Поступление на счет 09 отражается:</w:t>
      </w:r>
    </w:p>
    <w:p w14:paraId="09F0B34B"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при установке (передаче материально ответственному лицу) соответствующих запчастей после списания со счета 0.105.36.000 «Прочие материальные запасы — иное движимое имущество Агентства»;</w:t>
      </w:r>
    </w:p>
    <w:p w14:paraId="721B0BF3"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14:paraId="12A662F7"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14:paraId="142F509C"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Внутреннее перемещение по счету отражается:</w:t>
      </w:r>
    </w:p>
    <w:p w14:paraId="763430F5"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при передаче на другой автомобиль;</w:t>
      </w:r>
    </w:p>
    <w:p w14:paraId="4B47215D"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при передаче другому материально ответственному лицу вместе с автомобилем.</w:t>
      </w:r>
    </w:p>
    <w:p w14:paraId="02D7B818"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Выбытие со счета 09 отражается:</w:t>
      </w:r>
    </w:p>
    <w:p w14:paraId="28BE12E3"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при списании автомобиля по установленным основаниям;</w:t>
      </w:r>
    </w:p>
    <w:p w14:paraId="1EE761B7"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при установке новых запчастей взамен непригодных к эксплуатации.</w:t>
      </w:r>
    </w:p>
    <w:p w14:paraId="479B0DB2" w14:textId="0BF1F216" w:rsidR="00196733"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пункты 349–350 Инструкции к Единому плану счетов № 157н.</w:t>
      </w:r>
    </w:p>
    <w:p w14:paraId="4AACE775" w14:textId="25157EAC" w:rsidR="005C5927" w:rsidRPr="005B3D94" w:rsidRDefault="005C5927" w:rsidP="005B3D94">
      <w:pPr>
        <w:jc w:val="both"/>
        <w:rPr>
          <w:rFonts w:ascii="Times New Roman" w:hAnsi="Times New Roman" w:cs="Times New Roman"/>
          <w:b/>
          <w:bCs/>
          <w:color w:val="000000"/>
          <w:sz w:val="24"/>
          <w:szCs w:val="24"/>
          <w:lang w:val="ru-RU"/>
        </w:rPr>
      </w:pPr>
      <w:r w:rsidRPr="005B3D94">
        <w:rPr>
          <w:rFonts w:ascii="Times New Roman" w:hAnsi="Times New Roman" w:cs="Times New Roman"/>
          <w:b/>
          <w:bCs/>
          <w:color w:val="000000"/>
          <w:sz w:val="24"/>
          <w:szCs w:val="24"/>
          <w:lang w:val="ru-RU"/>
        </w:rPr>
        <w:t xml:space="preserve">5.7. Особенности списания материальных запасов </w:t>
      </w:r>
    </w:p>
    <w:p w14:paraId="66386193" w14:textId="1D07358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xml:space="preserve">5.7.1. Списание материальных запасов производится по средней фактической стоимости. </w:t>
      </w:r>
    </w:p>
    <w:p w14:paraId="1C042330"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108 Инструкции к Единому плану счетов № 157н.</w:t>
      </w:r>
    </w:p>
    <w:p w14:paraId="65C6B9A8" w14:textId="5C5DECAE"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xml:space="preserve">5.7.2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w:t>
      </w:r>
    </w:p>
    <w:p w14:paraId="13CD5E57"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Эта ведомость является основанием для списания материальных запасов.</w:t>
      </w:r>
    </w:p>
    <w:p w14:paraId="48A8F032"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lastRenderedPageBreak/>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14:paraId="141377AC" w14:textId="738E4FBD"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5.7.3. Материальные запасы, которые предназначены для дарения, вручения на мероприятиях, списываются с учета при выдаче на основании Ведомости выдачи материальных ценностей на нужды учреждения (ф. 0504210). После выдачи со склада запасы учитываются на забалансовом счете 07 «Награды, призы, кубки и ценные подарки, сувениры».</w:t>
      </w:r>
    </w:p>
    <w:p w14:paraId="0DEDD007" w14:textId="49E2BC3A"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Факт вручения подарков оформляет ответственный сотрудник в акте, форма которого утверждена в приложении к учетной политике учреждения.</w:t>
      </w:r>
    </w:p>
    <w:p w14:paraId="6EC563C2" w14:textId="77777777" w:rsidR="005C5927" w:rsidRPr="005B3D94" w:rsidRDefault="005C5927" w:rsidP="005B3D94">
      <w:pPr>
        <w:jc w:val="both"/>
        <w:rPr>
          <w:rFonts w:ascii="Times New Roman" w:hAnsi="Times New Roman" w:cs="Times New Roman"/>
          <w:b/>
          <w:bCs/>
          <w:color w:val="000000"/>
          <w:sz w:val="24"/>
          <w:szCs w:val="24"/>
          <w:lang w:val="ru-RU"/>
        </w:rPr>
      </w:pPr>
      <w:r w:rsidRPr="005B3D94">
        <w:rPr>
          <w:rFonts w:ascii="Times New Roman" w:hAnsi="Times New Roman" w:cs="Times New Roman"/>
          <w:b/>
          <w:bCs/>
          <w:color w:val="000000"/>
          <w:sz w:val="24"/>
          <w:szCs w:val="24"/>
          <w:lang w:val="ru-RU"/>
        </w:rPr>
        <w:t>6. Стоимость безвозмездно полученных нефинансовых активов</w:t>
      </w:r>
    </w:p>
    <w:p w14:paraId="2590FE11"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6.1. Данные о справедливой стоимости безвозмездно полученных нефинансовых активов должны быть подтверждены документально:</w:t>
      </w:r>
    </w:p>
    <w:p w14:paraId="466F9DEE"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справками (другими подтверждающими документами) Росстата;</w:t>
      </w:r>
    </w:p>
    <w:p w14:paraId="430A7F70"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прайс-листами заводов-изготовителей;</w:t>
      </w:r>
    </w:p>
    <w:p w14:paraId="04C7CC93"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справками (другими подтверждающими документами) оценщиков;</w:t>
      </w:r>
    </w:p>
    <w:p w14:paraId="7FFFD18E" w14:textId="77777777"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информацией, размещенной в СМИ, и т. д.</w:t>
      </w:r>
    </w:p>
    <w:p w14:paraId="2B396879" w14:textId="14173098" w:rsidR="005C5927" w:rsidRPr="005B3D94" w:rsidRDefault="005C592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В случаях невозможности документального подтверждения стоимость определяется экспертным путем.</w:t>
      </w:r>
    </w:p>
    <w:p w14:paraId="76B2F44C" w14:textId="19B8C732" w:rsidR="00196733" w:rsidRPr="005B3D94" w:rsidRDefault="00144135" w:rsidP="005B3D94">
      <w:pPr>
        <w:jc w:val="both"/>
        <w:rPr>
          <w:rFonts w:ascii="Times New Roman" w:hAnsi="Times New Roman" w:cs="Times New Roman"/>
          <w:b/>
          <w:color w:val="000000"/>
          <w:sz w:val="24"/>
          <w:szCs w:val="24"/>
          <w:lang w:val="ru-RU"/>
        </w:rPr>
      </w:pPr>
      <w:r w:rsidRPr="005B3D94">
        <w:rPr>
          <w:rFonts w:ascii="Times New Roman" w:hAnsi="Times New Roman" w:cs="Times New Roman"/>
          <w:b/>
          <w:color w:val="000000"/>
          <w:sz w:val="24"/>
          <w:szCs w:val="24"/>
          <w:lang w:val="ru-RU"/>
        </w:rPr>
        <w:t>7</w:t>
      </w:r>
      <w:r w:rsidR="00CD6953" w:rsidRPr="005B3D94">
        <w:rPr>
          <w:rFonts w:ascii="Times New Roman" w:hAnsi="Times New Roman" w:cs="Times New Roman"/>
          <w:b/>
          <w:color w:val="000000"/>
          <w:sz w:val="24"/>
          <w:szCs w:val="24"/>
          <w:lang w:val="ru-RU"/>
        </w:rPr>
        <w:t>. Стоимость безвозмездно полученных нефинансовых активов</w:t>
      </w:r>
    </w:p>
    <w:p w14:paraId="4A52F9F3" w14:textId="08DCD8F1" w:rsidR="00196733"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7</w:t>
      </w:r>
      <w:r w:rsidR="00CD6953" w:rsidRPr="005B3D94">
        <w:rPr>
          <w:rFonts w:ascii="Times New Roman" w:hAnsi="Times New Roman" w:cs="Times New Roman"/>
          <w:color w:val="000000"/>
          <w:sz w:val="24"/>
          <w:szCs w:val="24"/>
          <w:lang w:val="ru-RU"/>
        </w:rPr>
        <w:t>.1. Данные о справедливой стоимости безвозмездно полученных нефинансовых активов должны</w:t>
      </w:r>
      <w:r w:rsidR="00CD6953" w:rsidRPr="005B3D94">
        <w:rPr>
          <w:rFonts w:ascii="Times New Roman" w:hAnsi="Times New Roman" w:cs="Times New Roman"/>
          <w:color w:val="000000"/>
          <w:sz w:val="24"/>
          <w:szCs w:val="24"/>
        </w:rPr>
        <w:t> </w:t>
      </w:r>
      <w:r w:rsidR="00CD6953" w:rsidRPr="005B3D94">
        <w:rPr>
          <w:rFonts w:ascii="Times New Roman" w:hAnsi="Times New Roman" w:cs="Times New Roman"/>
          <w:color w:val="000000"/>
          <w:sz w:val="24"/>
          <w:szCs w:val="24"/>
          <w:lang w:val="ru-RU"/>
        </w:rPr>
        <w:t>быть подтверждены документально:</w:t>
      </w:r>
    </w:p>
    <w:p w14:paraId="6C4BC04F"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справками (другими подтверждающими документами) Росстата;</w:t>
      </w:r>
    </w:p>
    <w:p w14:paraId="311D7928"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прайс-листами заводов-изготовителей;</w:t>
      </w:r>
    </w:p>
    <w:p w14:paraId="52BDC115"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справками (другими подтверждающими документами) оценщиков;</w:t>
      </w:r>
    </w:p>
    <w:p w14:paraId="54A51C64"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информацией, размещенной в СМИ, и т. д.</w:t>
      </w:r>
    </w:p>
    <w:p w14:paraId="5D3F1965"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В случаях невозможности документального подтверждения стоимость определяется</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экспертным путем.</w:t>
      </w:r>
    </w:p>
    <w:p w14:paraId="58BE1533" w14:textId="627CB0EC" w:rsidR="00196733" w:rsidRPr="005B3D94" w:rsidRDefault="00144135" w:rsidP="005B3D94">
      <w:pPr>
        <w:jc w:val="both"/>
        <w:rPr>
          <w:rFonts w:ascii="Times New Roman" w:hAnsi="Times New Roman" w:cs="Times New Roman"/>
          <w:b/>
          <w:color w:val="000000"/>
          <w:sz w:val="24"/>
          <w:szCs w:val="24"/>
          <w:lang w:val="ru-RU"/>
        </w:rPr>
      </w:pPr>
      <w:r w:rsidRPr="005B3D94">
        <w:rPr>
          <w:rFonts w:ascii="Times New Roman" w:hAnsi="Times New Roman" w:cs="Times New Roman"/>
          <w:b/>
          <w:color w:val="000000"/>
          <w:sz w:val="24"/>
          <w:szCs w:val="24"/>
          <w:lang w:val="ru-RU"/>
        </w:rPr>
        <w:t>8</w:t>
      </w:r>
      <w:r w:rsidR="00CD6953" w:rsidRPr="005B3D94">
        <w:rPr>
          <w:rFonts w:ascii="Times New Roman" w:hAnsi="Times New Roman" w:cs="Times New Roman"/>
          <w:b/>
          <w:color w:val="000000"/>
          <w:sz w:val="24"/>
          <w:szCs w:val="24"/>
          <w:lang w:val="ru-RU"/>
        </w:rPr>
        <w:t>. Затраты на изготовление готовой продукции, выполнение работ, оказание услуг</w:t>
      </w:r>
    </w:p>
    <w:p w14:paraId="0F4039BF" w14:textId="57CEEB3E" w:rsidR="00195996" w:rsidRPr="005B3D94" w:rsidRDefault="00144135"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ru-RU" w:eastAsia="ru-RU"/>
        </w:rPr>
      </w:pPr>
      <w:r w:rsidRPr="005B3D94">
        <w:rPr>
          <w:rFonts w:ascii="Times New Roman" w:hAnsi="Times New Roman" w:cs="Times New Roman"/>
          <w:color w:val="000000"/>
          <w:sz w:val="24"/>
          <w:szCs w:val="24"/>
          <w:lang w:val="ru-RU"/>
        </w:rPr>
        <w:t>8</w:t>
      </w:r>
      <w:r w:rsidR="00CD6953" w:rsidRPr="005B3D94">
        <w:rPr>
          <w:rFonts w:ascii="Times New Roman" w:hAnsi="Times New Roman" w:cs="Times New Roman"/>
          <w:color w:val="000000"/>
          <w:sz w:val="24"/>
          <w:szCs w:val="24"/>
          <w:lang w:val="ru-RU"/>
        </w:rPr>
        <w:t>.1. Учет расходов по формированию себестоимости ведется раздельно по группам видов услуг (работ, готовой продукции):</w:t>
      </w:r>
      <w:r w:rsidR="00195996" w:rsidRPr="005B3D94">
        <w:rPr>
          <w:rFonts w:ascii="Times New Roman" w:eastAsia="Times New Roman" w:hAnsi="Times New Roman" w:cs="Times New Roman"/>
          <w:sz w:val="24"/>
          <w:szCs w:val="24"/>
          <w:lang w:val="ru-RU" w:eastAsia="ru-RU"/>
        </w:rPr>
        <w:t xml:space="preserve"> </w:t>
      </w:r>
    </w:p>
    <w:p w14:paraId="2DF3FD4D"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lastRenderedPageBreak/>
        <w:t>А) в рамках выполнения государственного задания:</w:t>
      </w:r>
      <w:r w:rsidRPr="005B3D94">
        <w:rPr>
          <w:rFonts w:ascii="Times New Roman" w:eastAsia="Times New Roman" w:hAnsi="Times New Roman" w:cs="Times New Roman"/>
          <w:sz w:val="24"/>
          <w:szCs w:val="24"/>
          <w:lang w:val="ru-RU" w:eastAsia="ru-RU"/>
        </w:rPr>
        <w:br/>
        <w:t>1. Предоставление социального обслуживания в форме на дому:</w:t>
      </w:r>
    </w:p>
    <w:p w14:paraId="04492D32"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Предоставление социально-психологических услуг</w:t>
      </w:r>
    </w:p>
    <w:p w14:paraId="06578FD0"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Предоставление социально-медицинских услуг</w:t>
      </w:r>
    </w:p>
    <w:p w14:paraId="6834DE53"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Предоставление социально-педагогических услуг</w:t>
      </w:r>
    </w:p>
    <w:p w14:paraId="4F420618"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Предоставление социально-бытовых услуг</w:t>
      </w:r>
    </w:p>
    <w:p w14:paraId="32F0AECC"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2. Предоставление социального обслуживания в полустационарной форме (реабилитация)</w:t>
      </w:r>
    </w:p>
    <w:p w14:paraId="566E870C"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Предоставление социально-психологических услуг</w:t>
      </w:r>
    </w:p>
    <w:p w14:paraId="693FC760"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Предоставление социально-медицинских услуг</w:t>
      </w:r>
    </w:p>
    <w:p w14:paraId="4ED09CEB"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Предоставление социально-педагогических услуг</w:t>
      </w:r>
    </w:p>
    <w:p w14:paraId="3420C48E"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Предоставление социально-трудовых услуг</w:t>
      </w:r>
    </w:p>
    <w:p w14:paraId="6821459D"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Предоставление услуг в целях повышения коммуникативного потенциала получателей социальных услуг, имеющих ограничения жизнедеятельности, в том числе детей-инвалидов</w:t>
      </w:r>
    </w:p>
    <w:p w14:paraId="5F78838E"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3. Предоставление социального обслуживания в полустационарной форме (срочная помощь)</w:t>
      </w:r>
    </w:p>
    <w:p w14:paraId="2D5BD187"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Предоставление социально-правовых услуг</w:t>
      </w:r>
    </w:p>
    <w:p w14:paraId="3681F3F2"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4. Предоставление социального обслуживания в полустационарной форме (отделение семьи)</w:t>
      </w:r>
    </w:p>
    <w:p w14:paraId="327864D4"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Предоставление социально-правовых услуг</w:t>
      </w:r>
    </w:p>
    <w:p w14:paraId="4FC0F1A8"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Б) в рамках приносящей доход деятельности:</w:t>
      </w:r>
      <w:r w:rsidRPr="005B3D94">
        <w:rPr>
          <w:rFonts w:ascii="Times New Roman" w:eastAsia="Times New Roman" w:hAnsi="Times New Roman" w:cs="Times New Roman"/>
          <w:sz w:val="24"/>
          <w:szCs w:val="24"/>
          <w:lang w:val="ru-RU" w:eastAsia="ru-RU"/>
        </w:rPr>
        <w:br/>
        <w:t>1. Предоставление социального обслуживания в форме на дому:</w:t>
      </w:r>
    </w:p>
    <w:p w14:paraId="38038F4D"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Предоставление социально-бытовых услуг</w:t>
      </w:r>
    </w:p>
    <w:p w14:paraId="7B9D4B92"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2. Предоставление социального обслуживания в полустационарной форме (реабилитация)</w:t>
      </w:r>
    </w:p>
    <w:p w14:paraId="5C690EA2"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Предоставление социально-психологических услуг</w:t>
      </w:r>
    </w:p>
    <w:p w14:paraId="45633A96"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Предоставление социально-педагогических услуг</w:t>
      </w:r>
    </w:p>
    <w:p w14:paraId="0ACB6F40"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3. Предоставление социального обслуживания в полустационарной форме (срочная помощь)</w:t>
      </w:r>
    </w:p>
    <w:p w14:paraId="3977AD29" w14:textId="77777777" w:rsidR="00195996" w:rsidRPr="005B3D94" w:rsidRDefault="00195996" w:rsidP="005B3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sz w:val="24"/>
          <w:szCs w:val="24"/>
          <w:lang w:val="ru-RU" w:eastAsia="ru-RU"/>
        </w:rPr>
      </w:pPr>
      <w:r w:rsidRPr="005B3D94">
        <w:rPr>
          <w:rFonts w:ascii="Times New Roman" w:eastAsia="Times New Roman" w:hAnsi="Times New Roman" w:cs="Times New Roman"/>
          <w:sz w:val="24"/>
          <w:szCs w:val="24"/>
          <w:lang w:val="ru-RU" w:eastAsia="ru-RU"/>
        </w:rPr>
        <w:t>- Предоставление социально-правовых услуг</w:t>
      </w:r>
    </w:p>
    <w:p w14:paraId="3F3ADF9A" w14:textId="478A0067" w:rsidR="00196733"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8</w:t>
      </w:r>
      <w:r w:rsidR="00CD6953" w:rsidRPr="005B3D94">
        <w:rPr>
          <w:rFonts w:ascii="Times New Roman" w:hAnsi="Times New Roman" w:cs="Times New Roman"/>
          <w:color w:val="000000"/>
          <w:sz w:val="24"/>
          <w:szCs w:val="24"/>
          <w:lang w:val="ru-RU"/>
        </w:rPr>
        <w:t>.2. Затраты на изготовление готовой продукции (выполнение работ, оказание услуг) делятся на прямые и накладные.</w:t>
      </w:r>
    </w:p>
    <w:p w14:paraId="50A0EB64" w14:textId="77777777" w:rsidR="00196733" w:rsidRPr="005B3D94" w:rsidRDefault="00CD6953" w:rsidP="005B3D94">
      <w:pPr>
        <w:jc w:val="both"/>
        <w:rPr>
          <w:rFonts w:ascii="Times New Roman" w:hAnsi="Times New Roman" w:cs="Times New Roman"/>
          <w:color w:val="000000"/>
          <w:sz w:val="24"/>
          <w:szCs w:val="24"/>
        </w:rPr>
      </w:pPr>
      <w:r w:rsidRPr="005B3D94">
        <w:rPr>
          <w:rFonts w:ascii="Times New Roman" w:hAnsi="Times New Roman" w:cs="Times New Roman"/>
          <w:color w:val="000000"/>
          <w:sz w:val="24"/>
          <w:szCs w:val="24"/>
          <w:lang w:val="ru-RU"/>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w:t>
      </w:r>
      <w:r w:rsidRPr="005B3D94">
        <w:rPr>
          <w:rFonts w:ascii="Times New Roman" w:hAnsi="Times New Roman" w:cs="Times New Roman"/>
          <w:color w:val="000000"/>
          <w:sz w:val="24"/>
          <w:szCs w:val="24"/>
        </w:rPr>
        <w:t xml:space="preserve">В </w:t>
      </w:r>
      <w:proofErr w:type="spellStart"/>
      <w:r w:rsidRPr="005B3D94">
        <w:rPr>
          <w:rFonts w:ascii="Times New Roman" w:hAnsi="Times New Roman" w:cs="Times New Roman"/>
          <w:color w:val="000000"/>
          <w:sz w:val="24"/>
          <w:szCs w:val="24"/>
        </w:rPr>
        <w:t>том</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числе</w:t>
      </w:r>
      <w:proofErr w:type="spellEnd"/>
      <w:r w:rsidRPr="005B3D94">
        <w:rPr>
          <w:rFonts w:ascii="Times New Roman" w:hAnsi="Times New Roman" w:cs="Times New Roman"/>
          <w:color w:val="000000"/>
          <w:sz w:val="24"/>
          <w:szCs w:val="24"/>
        </w:rPr>
        <w:t>:</w:t>
      </w:r>
    </w:p>
    <w:p w14:paraId="48732A01" w14:textId="77777777" w:rsidR="00196733" w:rsidRPr="005B3D94" w:rsidRDefault="00CD6953" w:rsidP="005B3D94">
      <w:pPr>
        <w:numPr>
          <w:ilvl w:val="0"/>
          <w:numId w:val="17"/>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ab/>
        <w:t>продукции);</w:t>
      </w:r>
    </w:p>
    <w:p w14:paraId="051F3791" w14:textId="77777777" w:rsidR="00196733" w:rsidRPr="005B3D94" w:rsidRDefault="00CD6953" w:rsidP="005B3D94">
      <w:pPr>
        <w:numPr>
          <w:ilvl w:val="0"/>
          <w:numId w:val="17"/>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списанные материальные запасы, израсходованные непосредственно на оказание услуги (изготовление продукции), естественная убыль;</w:t>
      </w:r>
    </w:p>
    <w:p w14:paraId="19A368EE" w14:textId="77777777" w:rsidR="00196733" w:rsidRPr="005B3D94" w:rsidRDefault="00CD6953" w:rsidP="005B3D94">
      <w:pPr>
        <w:numPr>
          <w:ilvl w:val="0"/>
          <w:numId w:val="17"/>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переданные в эксплуатацию объекты основных средств стоимостью до 10 000 руб. включительно, которые используются при оказании услуги (изготовлении продукции);</w:t>
      </w:r>
    </w:p>
    <w:p w14:paraId="2CFD2F3B" w14:textId="77777777" w:rsidR="00196733" w:rsidRPr="005B3D94" w:rsidRDefault="00CD6953" w:rsidP="005B3D94">
      <w:pPr>
        <w:numPr>
          <w:ilvl w:val="0"/>
          <w:numId w:val="17"/>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сумма амортизации основных средств, которые используются при оказании услуги (изготовлении продукции);</w:t>
      </w:r>
    </w:p>
    <w:p w14:paraId="0809A9D4" w14:textId="77777777" w:rsidR="00196733" w:rsidRPr="005B3D94" w:rsidRDefault="00CD6953" w:rsidP="005B3D94">
      <w:pPr>
        <w:numPr>
          <w:ilvl w:val="0"/>
          <w:numId w:val="17"/>
        </w:numPr>
        <w:ind w:left="0" w:right="18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расходы на аренду помещений, которые используются для оказания услуги (изготовление продукции);</w:t>
      </w:r>
    </w:p>
    <w:p w14:paraId="75C4D0C0"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В составе накладных расходов при формировании себестоимости услуг (готовой продукции) учитываются расходы:</w:t>
      </w:r>
    </w:p>
    <w:p w14:paraId="1A89526F" w14:textId="77777777" w:rsidR="00196733" w:rsidRPr="005B3D94" w:rsidRDefault="00CD6953" w:rsidP="005B3D94">
      <w:pPr>
        <w:numPr>
          <w:ilvl w:val="0"/>
          <w:numId w:val="18"/>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lastRenderedPageBreak/>
        <w:t>затраты на оплату труда и начисления на выплаты по оплате труда сотрудников учреждения, участвующих в оказании нескольких видов услуг (изготовлении</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ab/>
        <w:t>продукции);</w:t>
      </w:r>
    </w:p>
    <w:p w14:paraId="212C2965" w14:textId="77777777" w:rsidR="00196733" w:rsidRPr="005B3D94" w:rsidRDefault="00CD6953" w:rsidP="005B3D94">
      <w:pPr>
        <w:numPr>
          <w:ilvl w:val="0"/>
          <w:numId w:val="18"/>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материальные запасы, израсходованные на нужды учреждения, естественная убыль;</w:t>
      </w:r>
    </w:p>
    <w:p w14:paraId="363CBC97" w14:textId="77777777" w:rsidR="00196733" w:rsidRPr="005B3D94" w:rsidRDefault="00CD6953" w:rsidP="005B3D94">
      <w:pPr>
        <w:numPr>
          <w:ilvl w:val="0"/>
          <w:numId w:val="18"/>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переданные в эксплуатацию объекты основных средств стоимостью до 10 000 руб. включительно в случае их использования для изготовления нескольких видов продукции, оказания услуг;</w:t>
      </w:r>
    </w:p>
    <w:p w14:paraId="531BCFD6" w14:textId="77777777" w:rsidR="00196733" w:rsidRPr="005B3D94" w:rsidRDefault="00CD6953" w:rsidP="005B3D94">
      <w:pPr>
        <w:numPr>
          <w:ilvl w:val="0"/>
          <w:numId w:val="18"/>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амортизация основных средств, которые используются для изготовления разных видов продукции, оказания услуг;</w:t>
      </w:r>
    </w:p>
    <w:p w14:paraId="6D011C8E" w14:textId="77777777" w:rsidR="00196733" w:rsidRPr="005B3D94" w:rsidRDefault="00CD6953" w:rsidP="005B3D94">
      <w:pPr>
        <w:numPr>
          <w:ilvl w:val="0"/>
          <w:numId w:val="18"/>
        </w:numPr>
        <w:ind w:left="0" w:right="18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расходы, связанные с ремонтом, техническим обслуживанием нефинансовых активов;</w:t>
      </w:r>
    </w:p>
    <w:p w14:paraId="5EB16F4A" w14:textId="3498BA22" w:rsidR="00196733"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8</w:t>
      </w:r>
      <w:r w:rsidR="00CD6953" w:rsidRPr="005B3D94">
        <w:rPr>
          <w:rFonts w:ascii="Times New Roman" w:hAnsi="Times New Roman" w:cs="Times New Roman"/>
          <w:color w:val="000000"/>
          <w:sz w:val="24"/>
          <w:szCs w:val="24"/>
          <w:lang w:val="ru-RU"/>
        </w:rPr>
        <w:t>.3.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14:paraId="580765E3" w14:textId="6B377AB3" w:rsidR="00196733"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8</w:t>
      </w:r>
      <w:r w:rsidR="00CD6953" w:rsidRPr="005B3D94">
        <w:rPr>
          <w:rFonts w:ascii="Times New Roman" w:hAnsi="Times New Roman" w:cs="Times New Roman"/>
          <w:color w:val="000000"/>
          <w:sz w:val="24"/>
          <w:szCs w:val="24"/>
          <w:lang w:val="ru-RU"/>
        </w:rPr>
        <w:t>.4. В составе общехозяйственных расходов учитываются расходы, распределяемые между всеми видами услуг (продукции):</w:t>
      </w:r>
    </w:p>
    <w:p w14:paraId="2EDCA6E8" w14:textId="77777777" w:rsidR="00196733" w:rsidRPr="005B3D94" w:rsidRDefault="00CD6953" w:rsidP="005B3D94">
      <w:pPr>
        <w:numPr>
          <w:ilvl w:val="0"/>
          <w:numId w:val="1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ab/>
        <w:t>хозяйственного и прочего обслуживающего персонала;</w:t>
      </w:r>
    </w:p>
    <w:p w14:paraId="61FBEC45" w14:textId="77777777" w:rsidR="00196733" w:rsidRPr="005B3D94" w:rsidRDefault="00CD6953" w:rsidP="005B3D94">
      <w:pPr>
        <w:numPr>
          <w:ilvl w:val="0"/>
          <w:numId w:val="1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14:paraId="18A3F2AD" w14:textId="77777777" w:rsidR="00196733" w:rsidRPr="005B3D94" w:rsidRDefault="00CD6953" w:rsidP="005B3D94">
      <w:pPr>
        <w:numPr>
          <w:ilvl w:val="0"/>
          <w:numId w:val="1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переданные в эксплуатацию объекты основных средств стоимостью до 10 000 руб. включительно на цели, не связанные напрямую с оказанием услуг (изготовлением готовой продукции);</w:t>
      </w:r>
    </w:p>
    <w:p w14:paraId="64A1A7FE" w14:textId="77777777" w:rsidR="00196733" w:rsidRPr="005B3D94" w:rsidRDefault="00CD6953" w:rsidP="005B3D94">
      <w:pPr>
        <w:numPr>
          <w:ilvl w:val="0"/>
          <w:numId w:val="1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амортизация основных средств, не связанных напрямую с оказанием услуг (выполнением работ, изготовлением готовой продукции);</w:t>
      </w:r>
    </w:p>
    <w:p w14:paraId="28B6B09D" w14:textId="77777777" w:rsidR="00196733" w:rsidRPr="005B3D94" w:rsidRDefault="00CD6953" w:rsidP="005B3D94">
      <w:pPr>
        <w:numPr>
          <w:ilvl w:val="0"/>
          <w:numId w:val="19"/>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коммунальные</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расходы</w:t>
      </w:r>
      <w:proofErr w:type="spellEnd"/>
      <w:r w:rsidRPr="005B3D94">
        <w:rPr>
          <w:rFonts w:ascii="Times New Roman" w:hAnsi="Times New Roman" w:cs="Times New Roman"/>
          <w:color w:val="000000"/>
          <w:sz w:val="24"/>
          <w:szCs w:val="24"/>
        </w:rPr>
        <w:t>;</w:t>
      </w:r>
    </w:p>
    <w:p w14:paraId="03A23BC0" w14:textId="77777777" w:rsidR="00196733" w:rsidRPr="005B3D94" w:rsidRDefault="00CD6953" w:rsidP="005B3D94">
      <w:pPr>
        <w:numPr>
          <w:ilvl w:val="0"/>
          <w:numId w:val="19"/>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расходы</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услуги</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связи</w:t>
      </w:r>
      <w:proofErr w:type="spellEnd"/>
      <w:r w:rsidRPr="005B3D94">
        <w:rPr>
          <w:rFonts w:ascii="Times New Roman" w:hAnsi="Times New Roman" w:cs="Times New Roman"/>
          <w:color w:val="000000"/>
          <w:sz w:val="24"/>
          <w:szCs w:val="24"/>
        </w:rPr>
        <w:t>;</w:t>
      </w:r>
    </w:p>
    <w:p w14:paraId="01DAD785" w14:textId="77777777" w:rsidR="00196733" w:rsidRPr="005B3D94" w:rsidRDefault="00CD6953" w:rsidP="005B3D94">
      <w:pPr>
        <w:numPr>
          <w:ilvl w:val="0"/>
          <w:numId w:val="19"/>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расходы</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на</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транспортные</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услуги</w:t>
      </w:r>
      <w:proofErr w:type="spellEnd"/>
      <w:r w:rsidRPr="005B3D94">
        <w:rPr>
          <w:rFonts w:ascii="Times New Roman" w:hAnsi="Times New Roman" w:cs="Times New Roman"/>
          <w:color w:val="000000"/>
          <w:sz w:val="24"/>
          <w:szCs w:val="24"/>
        </w:rPr>
        <w:t>;</w:t>
      </w:r>
    </w:p>
    <w:p w14:paraId="438AC795" w14:textId="77777777" w:rsidR="00196733" w:rsidRPr="005B3D94" w:rsidRDefault="00CD6953" w:rsidP="005B3D94">
      <w:pPr>
        <w:numPr>
          <w:ilvl w:val="0"/>
          <w:numId w:val="1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расходы на содержание транспорта, зданий, сооружений и инвентаря общехозяйственного назначения;</w:t>
      </w:r>
    </w:p>
    <w:p w14:paraId="3E1776CC" w14:textId="77777777" w:rsidR="00196733" w:rsidRPr="005B3D94" w:rsidRDefault="00CD6953" w:rsidP="005B3D94">
      <w:pPr>
        <w:numPr>
          <w:ilvl w:val="0"/>
          <w:numId w:val="19"/>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на</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охрану</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учреждения</w:t>
      </w:r>
      <w:proofErr w:type="spellEnd"/>
      <w:r w:rsidRPr="005B3D94">
        <w:rPr>
          <w:rFonts w:ascii="Times New Roman" w:hAnsi="Times New Roman" w:cs="Times New Roman"/>
          <w:color w:val="000000"/>
          <w:sz w:val="24"/>
          <w:szCs w:val="24"/>
        </w:rPr>
        <w:t>;</w:t>
      </w:r>
    </w:p>
    <w:p w14:paraId="25354E85" w14:textId="77777777" w:rsidR="00196733" w:rsidRPr="005B3D94" w:rsidRDefault="00CD6953" w:rsidP="005B3D94">
      <w:pPr>
        <w:numPr>
          <w:ilvl w:val="0"/>
          <w:numId w:val="19"/>
        </w:numPr>
        <w:ind w:left="0" w:right="18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прочие работы и услуги на общехозяйственные нужды.</w:t>
      </w:r>
    </w:p>
    <w:p w14:paraId="09121910"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Общехозяйственные расходы учреждения, произведенные за отчетный период (месяц), распределяются:</w:t>
      </w:r>
    </w:p>
    <w:p w14:paraId="16583F00" w14:textId="77777777" w:rsidR="00196733" w:rsidRPr="005B3D94" w:rsidRDefault="00CD6953" w:rsidP="005B3D94">
      <w:pPr>
        <w:numPr>
          <w:ilvl w:val="0"/>
          <w:numId w:val="20"/>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14:paraId="5275A1B7" w14:textId="77777777" w:rsidR="00196733" w:rsidRPr="005B3D94" w:rsidRDefault="00CD6953" w:rsidP="005B3D94">
      <w:pPr>
        <w:numPr>
          <w:ilvl w:val="0"/>
          <w:numId w:val="20"/>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xml:space="preserve">в части </w:t>
      </w:r>
      <w:proofErr w:type="spellStart"/>
      <w:r w:rsidRPr="005B3D94">
        <w:rPr>
          <w:rFonts w:ascii="Times New Roman" w:hAnsi="Times New Roman" w:cs="Times New Roman"/>
          <w:color w:val="000000"/>
          <w:sz w:val="24"/>
          <w:szCs w:val="24"/>
          <w:lang w:val="ru-RU"/>
        </w:rPr>
        <w:t>нераспределяемых</w:t>
      </w:r>
      <w:proofErr w:type="spellEnd"/>
      <w:r w:rsidRPr="005B3D94">
        <w:rPr>
          <w:rFonts w:ascii="Times New Roman" w:hAnsi="Times New Roman" w:cs="Times New Roman"/>
          <w:color w:val="000000"/>
          <w:sz w:val="24"/>
          <w:szCs w:val="24"/>
          <w:lang w:val="ru-RU"/>
        </w:rPr>
        <w:t xml:space="preserve"> расходов – на увеличение расходов текущего финансового</w:t>
      </w:r>
    </w:p>
    <w:p w14:paraId="05C9C499" w14:textId="77777777" w:rsidR="00196733" w:rsidRPr="005B3D94" w:rsidRDefault="00CD6953" w:rsidP="005B3D94">
      <w:pPr>
        <w:numPr>
          <w:ilvl w:val="0"/>
          <w:numId w:val="20"/>
        </w:numPr>
        <w:ind w:left="0" w:right="180" w:firstLine="0"/>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года</w:t>
      </w:r>
      <w:proofErr w:type="spellEnd"/>
      <w:r w:rsidRPr="005B3D94">
        <w:rPr>
          <w:rFonts w:ascii="Times New Roman" w:hAnsi="Times New Roman" w:cs="Times New Roman"/>
          <w:color w:val="000000"/>
          <w:sz w:val="24"/>
          <w:szCs w:val="24"/>
        </w:rPr>
        <w:t xml:space="preserve"> (КБК Х.401.20.000).</w:t>
      </w:r>
    </w:p>
    <w:p w14:paraId="2887D044" w14:textId="07474AD0" w:rsidR="00196733"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8</w:t>
      </w:r>
      <w:r w:rsidR="00CD6953" w:rsidRPr="005B3D94">
        <w:rPr>
          <w:rFonts w:ascii="Times New Roman" w:hAnsi="Times New Roman" w:cs="Times New Roman"/>
          <w:color w:val="000000"/>
          <w:sz w:val="24"/>
          <w:szCs w:val="24"/>
          <w:lang w:val="ru-RU"/>
        </w:rPr>
        <w:t>.5. Расходами, которые не включаются в себестоимость (</w:t>
      </w:r>
      <w:proofErr w:type="spellStart"/>
      <w:r w:rsidR="00CD6953" w:rsidRPr="005B3D94">
        <w:rPr>
          <w:rFonts w:ascii="Times New Roman" w:hAnsi="Times New Roman" w:cs="Times New Roman"/>
          <w:color w:val="000000"/>
          <w:sz w:val="24"/>
          <w:szCs w:val="24"/>
          <w:lang w:val="ru-RU"/>
        </w:rPr>
        <w:t>нераспределяемые</w:t>
      </w:r>
      <w:proofErr w:type="spellEnd"/>
      <w:r w:rsidR="00CD6953" w:rsidRPr="005B3D94">
        <w:rPr>
          <w:rFonts w:ascii="Times New Roman" w:hAnsi="Times New Roman" w:cs="Times New Roman"/>
          <w:color w:val="000000"/>
          <w:sz w:val="24"/>
          <w:szCs w:val="24"/>
          <w:lang w:val="ru-RU"/>
        </w:rPr>
        <w:t xml:space="preserve"> расходы) и</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xml:space="preserve"> сразу списываются на финансовый результат (счет КБК Х.401.20.000), признаются:</w:t>
      </w:r>
    </w:p>
    <w:p w14:paraId="7D4D7A65" w14:textId="77777777" w:rsidR="00196733" w:rsidRPr="005B3D94" w:rsidRDefault="00CD6953" w:rsidP="005B3D94">
      <w:pPr>
        <w:numPr>
          <w:ilvl w:val="0"/>
          <w:numId w:val="21"/>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расходы на социальное обеспечение населения;</w:t>
      </w:r>
    </w:p>
    <w:p w14:paraId="205D6FA7" w14:textId="77777777" w:rsidR="00196733" w:rsidRPr="005B3D94" w:rsidRDefault="00CD6953" w:rsidP="005B3D94">
      <w:pPr>
        <w:numPr>
          <w:ilvl w:val="0"/>
          <w:numId w:val="21"/>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lastRenderedPageBreak/>
        <w:t>расходы</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на</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транспортный</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налог</w:t>
      </w:r>
      <w:proofErr w:type="spellEnd"/>
      <w:r w:rsidRPr="005B3D94">
        <w:rPr>
          <w:rFonts w:ascii="Times New Roman" w:hAnsi="Times New Roman" w:cs="Times New Roman"/>
          <w:color w:val="000000"/>
          <w:sz w:val="24"/>
          <w:szCs w:val="24"/>
        </w:rPr>
        <w:t>;</w:t>
      </w:r>
    </w:p>
    <w:p w14:paraId="3B910FFE" w14:textId="77777777" w:rsidR="00196733" w:rsidRPr="005B3D94" w:rsidRDefault="00CD6953" w:rsidP="005B3D94">
      <w:pPr>
        <w:numPr>
          <w:ilvl w:val="0"/>
          <w:numId w:val="21"/>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расходы на налог на имущество;</w:t>
      </w:r>
    </w:p>
    <w:p w14:paraId="471F5133" w14:textId="77777777" w:rsidR="00196733" w:rsidRPr="005B3D94" w:rsidRDefault="00CD6953" w:rsidP="005B3D94">
      <w:pPr>
        <w:numPr>
          <w:ilvl w:val="0"/>
          <w:numId w:val="21"/>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штрафы и пени по налогам, штрафы, пени, неустойки за нарушение условий</w:t>
      </w:r>
    </w:p>
    <w:p w14:paraId="177AE7C6" w14:textId="77777777" w:rsidR="00196733" w:rsidRPr="005B3D94" w:rsidRDefault="00CD6953" w:rsidP="005B3D94">
      <w:pPr>
        <w:ind w:right="18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договоров</w:t>
      </w:r>
      <w:proofErr w:type="spellEnd"/>
      <w:r w:rsidRPr="005B3D94">
        <w:rPr>
          <w:rFonts w:ascii="Times New Roman" w:hAnsi="Times New Roman" w:cs="Times New Roman"/>
          <w:color w:val="000000"/>
          <w:sz w:val="24"/>
          <w:szCs w:val="24"/>
        </w:rPr>
        <w:t>;</w:t>
      </w:r>
    </w:p>
    <w:p w14:paraId="611A4D07" w14:textId="77777777" w:rsidR="00196733" w:rsidRPr="005B3D94" w:rsidRDefault="00CD6953" w:rsidP="005B3D94">
      <w:pPr>
        <w:numPr>
          <w:ilvl w:val="0"/>
          <w:numId w:val="21"/>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амортизация по недвижимому и особо ценному движимому имуществу, которое</w:t>
      </w:r>
    </w:p>
    <w:p w14:paraId="4909E4ED" w14:textId="77777777" w:rsidR="00196733" w:rsidRPr="005B3D94" w:rsidRDefault="00CD6953" w:rsidP="005B3D94">
      <w:pPr>
        <w:ind w:right="18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закреплено за учреждением или приобретено за счет средств, выделенных учредителем;</w:t>
      </w:r>
    </w:p>
    <w:p w14:paraId="1BA03AB5" w14:textId="092CAB68" w:rsidR="00196733"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8</w:t>
      </w:r>
      <w:r w:rsidR="00CD6953" w:rsidRPr="005B3D94">
        <w:rPr>
          <w:rFonts w:ascii="Times New Roman" w:hAnsi="Times New Roman" w:cs="Times New Roman"/>
          <w:color w:val="000000"/>
          <w:sz w:val="24"/>
          <w:szCs w:val="24"/>
          <w:lang w:val="ru-RU"/>
        </w:rPr>
        <w:t>.6.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14:paraId="6CF8E6BA" w14:textId="6B6D532C" w:rsidR="00196733"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8</w:t>
      </w:r>
      <w:r w:rsidR="00CD6953" w:rsidRPr="005B3D94">
        <w:rPr>
          <w:rFonts w:ascii="Times New Roman" w:hAnsi="Times New Roman" w:cs="Times New Roman"/>
          <w:color w:val="000000"/>
          <w:sz w:val="24"/>
          <w:szCs w:val="24"/>
          <w:lang w:val="ru-RU"/>
        </w:rPr>
        <w:t>.7. Доля затрат на незавершенное производство рассчитывается:</w:t>
      </w:r>
    </w:p>
    <w:p w14:paraId="23B85785" w14:textId="77777777" w:rsidR="00196733" w:rsidRPr="005B3D94" w:rsidRDefault="00CD6953" w:rsidP="005B3D94">
      <w:pPr>
        <w:numPr>
          <w:ilvl w:val="0"/>
          <w:numId w:val="22"/>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в части услуг – пропорционально доле незавершенных заказов в общем объеме заказов, выполняемых в течение месяца;</w:t>
      </w:r>
    </w:p>
    <w:p w14:paraId="72025D29" w14:textId="77777777" w:rsidR="00196733" w:rsidRPr="005B3D94" w:rsidRDefault="00CD6953" w:rsidP="005B3D94">
      <w:pPr>
        <w:numPr>
          <w:ilvl w:val="0"/>
          <w:numId w:val="22"/>
        </w:numPr>
        <w:ind w:left="0" w:right="18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в части продукции – пропорционально доле не готовых изделий в общем объеме изделий, изготавливаемых в течение месяца.</w:t>
      </w:r>
    </w:p>
    <w:p w14:paraId="5FBCD18C"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135 Инструкции к Единому плану счетов № 157н, пункты 20, 28, 33 СГС «Запасы».</w:t>
      </w:r>
    </w:p>
    <w:p w14:paraId="69BFD82D" w14:textId="51C63576" w:rsidR="00196733" w:rsidRPr="005B3D94" w:rsidRDefault="00144135" w:rsidP="005B3D94">
      <w:pPr>
        <w:jc w:val="both"/>
        <w:rPr>
          <w:rFonts w:ascii="Times New Roman" w:hAnsi="Times New Roman" w:cs="Times New Roman"/>
          <w:b/>
          <w:color w:val="000000"/>
          <w:sz w:val="24"/>
          <w:szCs w:val="24"/>
          <w:lang w:val="ru-RU"/>
        </w:rPr>
      </w:pPr>
      <w:r w:rsidRPr="005B3D94">
        <w:rPr>
          <w:rFonts w:ascii="Times New Roman" w:hAnsi="Times New Roman" w:cs="Times New Roman"/>
          <w:b/>
          <w:color w:val="000000"/>
          <w:sz w:val="24"/>
          <w:szCs w:val="24"/>
          <w:lang w:val="ru-RU"/>
        </w:rPr>
        <w:t>9</w:t>
      </w:r>
      <w:r w:rsidR="00CD6953" w:rsidRPr="005B3D94">
        <w:rPr>
          <w:rFonts w:ascii="Times New Roman" w:hAnsi="Times New Roman" w:cs="Times New Roman"/>
          <w:b/>
          <w:color w:val="000000"/>
          <w:sz w:val="24"/>
          <w:szCs w:val="24"/>
          <w:lang w:val="ru-RU"/>
        </w:rPr>
        <w:t>. Расчеты с подотчетными лицами</w:t>
      </w:r>
    </w:p>
    <w:p w14:paraId="7FD51AE6" w14:textId="1568F150" w:rsidR="00196733"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9</w:t>
      </w:r>
      <w:r w:rsidR="00CD6953" w:rsidRPr="005B3D94">
        <w:rPr>
          <w:rFonts w:ascii="Times New Roman" w:hAnsi="Times New Roman" w:cs="Times New Roman"/>
          <w:color w:val="000000"/>
          <w:sz w:val="24"/>
          <w:szCs w:val="24"/>
          <w:lang w:val="ru-RU"/>
        </w:rPr>
        <w:t>.1.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p>
    <w:p w14:paraId="1E36D901" w14:textId="7746F347" w:rsidR="00196733" w:rsidRPr="005B3D94" w:rsidRDefault="00CD6953" w:rsidP="005B3D94">
      <w:pPr>
        <w:numPr>
          <w:ilvl w:val="0"/>
          <w:numId w:val="23"/>
        </w:numPr>
        <w:ind w:left="0" w:right="18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перечисления на зарплатную карту.</w:t>
      </w:r>
    </w:p>
    <w:p w14:paraId="392FB968"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Способ выдачи денежных средств указывается в служебной записке или приказе руководителя.</w:t>
      </w:r>
    </w:p>
    <w:p w14:paraId="76E88D8A" w14:textId="36747E55" w:rsidR="00196733"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9</w:t>
      </w:r>
      <w:r w:rsidR="00CD6953" w:rsidRPr="005B3D94">
        <w:rPr>
          <w:rFonts w:ascii="Times New Roman" w:hAnsi="Times New Roman" w:cs="Times New Roman"/>
          <w:color w:val="000000"/>
          <w:sz w:val="24"/>
          <w:szCs w:val="24"/>
          <w:lang w:val="ru-RU"/>
        </w:rPr>
        <w:t>.2.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14:paraId="46B5D163" w14:textId="77777777" w:rsidR="00674E99"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9</w:t>
      </w:r>
      <w:r w:rsidR="00CD6953" w:rsidRPr="005B3D94">
        <w:rPr>
          <w:rFonts w:ascii="Times New Roman" w:hAnsi="Times New Roman" w:cs="Times New Roman"/>
          <w:color w:val="000000"/>
          <w:sz w:val="24"/>
          <w:szCs w:val="24"/>
          <w:lang w:val="ru-RU"/>
        </w:rPr>
        <w:t>.3. Предельная сумма выдачи денежных средств под отчет на хозяйственные расходы</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xml:space="preserve"> устанавливается в размере 20 000 (двадцать тысяч) руб. </w:t>
      </w:r>
    </w:p>
    <w:p w14:paraId="528AE144" w14:textId="77EFD470"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Основание: пункт 6 указания ЦБ от 07.10.2013 № 3073-У.</w:t>
      </w:r>
    </w:p>
    <w:p w14:paraId="34F0CA8A" w14:textId="185FC164" w:rsidR="00196733"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9</w:t>
      </w:r>
      <w:r w:rsidR="00CD6953" w:rsidRPr="005B3D94">
        <w:rPr>
          <w:rFonts w:ascii="Times New Roman" w:hAnsi="Times New Roman" w:cs="Times New Roman"/>
          <w:color w:val="000000"/>
          <w:sz w:val="24"/>
          <w:szCs w:val="24"/>
          <w:lang w:val="ru-RU"/>
        </w:rPr>
        <w:t>.4.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14:paraId="1496EBFF" w14:textId="6311D76B" w:rsidR="00196733"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9.</w:t>
      </w:r>
      <w:r w:rsidR="00CD6953" w:rsidRPr="005B3D94">
        <w:rPr>
          <w:rFonts w:ascii="Times New Roman" w:hAnsi="Times New Roman" w:cs="Times New Roman"/>
          <w:color w:val="000000"/>
          <w:sz w:val="24"/>
          <w:szCs w:val="24"/>
          <w:lang w:val="ru-RU"/>
        </w:rPr>
        <w:t xml:space="preserve">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8). Возмещение расходов на служебные командировки, </w:t>
      </w:r>
      <w:r w:rsidR="00CD6953" w:rsidRPr="005B3D94">
        <w:rPr>
          <w:rFonts w:ascii="Times New Roman" w:hAnsi="Times New Roman" w:cs="Times New Roman"/>
          <w:color w:val="000000"/>
          <w:sz w:val="24"/>
          <w:szCs w:val="24"/>
          <w:lang w:val="ru-RU"/>
        </w:rPr>
        <w:lastRenderedPageBreak/>
        <w:t>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14:paraId="7CE863A2" w14:textId="208F4B82" w:rsidR="00196733"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9</w:t>
      </w:r>
      <w:r w:rsidR="00CD6953" w:rsidRPr="005B3D94">
        <w:rPr>
          <w:rFonts w:ascii="Times New Roman" w:hAnsi="Times New Roman" w:cs="Times New Roman"/>
          <w:color w:val="000000"/>
          <w:sz w:val="24"/>
          <w:szCs w:val="24"/>
          <w:lang w:val="ru-RU"/>
        </w:rPr>
        <w:t>.6. По возвращении из командировки сотрудник представляет авансовый отчет об</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xml:space="preserve"> израсходованных суммах в течение трех рабочих дней.</w:t>
      </w:r>
    </w:p>
    <w:p w14:paraId="7A43416C" w14:textId="10C073B3" w:rsidR="00196733"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9</w:t>
      </w:r>
      <w:r w:rsidR="00CD6953" w:rsidRPr="005B3D94">
        <w:rPr>
          <w:rFonts w:ascii="Times New Roman" w:hAnsi="Times New Roman" w:cs="Times New Roman"/>
          <w:color w:val="000000"/>
          <w:sz w:val="24"/>
          <w:szCs w:val="24"/>
          <w:lang w:val="ru-RU"/>
        </w:rPr>
        <w:t>.7. Предельные сроки отчета по выданным доверенностям на получение материальных ценностей устанавливаются следующие:</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в течение 10 календарных дней с момента получения;</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 в течение трех рабочих дней с момента получения материальных ценностей.</w:t>
      </w:r>
    </w:p>
    <w:p w14:paraId="0131CAF1"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Доверенности выдаются штатным сотрудникам, с которыми заключен договор о полной</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материальной ответственности.</w:t>
      </w:r>
    </w:p>
    <w:p w14:paraId="6E433905" w14:textId="5E4D2BF3" w:rsidR="00196733"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9</w:t>
      </w:r>
      <w:r w:rsidR="00CD6953" w:rsidRPr="005B3D94">
        <w:rPr>
          <w:rFonts w:ascii="Times New Roman" w:hAnsi="Times New Roman" w:cs="Times New Roman"/>
          <w:color w:val="000000"/>
          <w:sz w:val="24"/>
          <w:szCs w:val="24"/>
          <w:lang w:val="ru-RU"/>
        </w:rPr>
        <w:t>.8. Авансовые отчеты брошюруются в хронологическом порядке в последний день отчетного месяца.</w:t>
      </w:r>
    </w:p>
    <w:p w14:paraId="23EF5ADF" w14:textId="5FA4B897" w:rsidR="00196733" w:rsidRPr="005B3D94" w:rsidRDefault="00144135" w:rsidP="005B3D94">
      <w:pPr>
        <w:jc w:val="both"/>
        <w:rPr>
          <w:rFonts w:ascii="Times New Roman" w:hAnsi="Times New Roman" w:cs="Times New Roman"/>
          <w:b/>
          <w:color w:val="000000"/>
          <w:sz w:val="24"/>
          <w:szCs w:val="24"/>
          <w:lang w:val="ru-RU"/>
        </w:rPr>
      </w:pPr>
      <w:r w:rsidRPr="005B3D94">
        <w:rPr>
          <w:rFonts w:ascii="Times New Roman" w:hAnsi="Times New Roman" w:cs="Times New Roman"/>
          <w:b/>
          <w:color w:val="000000"/>
          <w:sz w:val="24"/>
          <w:szCs w:val="24"/>
          <w:lang w:val="ru-RU"/>
        </w:rPr>
        <w:t>10</w:t>
      </w:r>
      <w:r w:rsidR="00CD6953" w:rsidRPr="005B3D94">
        <w:rPr>
          <w:rFonts w:ascii="Times New Roman" w:hAnsi="Times New Roman" w:cs="Times New Roman"/>
          <w:b/>
          <w:color w:val="000000"/>
          <w:sz w:val="24"/>
          <w:szCs w:val="24"/>
          <w:lang w:val="ru-RU"/>
        </w:rPr>
        <w:t>. Расчеты с дебиторами и кредиторами</w:t>
      </w:r>
    </w:p>
    <w:p w14:paraId="307DEB2A" w14:textId="6F5F7F5E" w:rsidR="00196733"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10</w:t>
      </w:r>
      <w:r w:rsidR="00CD6953" w:rsidRPr="005B3D94">
        <w:rPr>
          <w:rFonts w:ascii="Times New Roman" w:hAnsi="Times New Roman" w:cs="Times New Roman"/>
          <w:color w:val="000000"/>
          <w:sz w:val="24"/>
          <w:szCs w:val="24"/>
          <w:lang w:val="ru-RU"/>
        </w:rPr>
        <w:t>.1.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14:paraId="69B36F0A"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14:paraId="23B7C919" w14:textId="777DED76" w:rsidR="00196733"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10</w:t>
      </w:r>
      <w:r w:rsidR="00CD6953" w:rsidRPr="005B3D94">
        <w:rPr>
          <w:rFonts w:ascii="Times New Roman" w:hAnsi="Times New Roman" w:cs="Times New Roman"/>
          <w:color w:val="000000"/>
          <w:sz w:val="24"/>
          <w:szCs w:val="24"/>
          <w:lang w:val="ru-RU"/>
        </w:rPr>
        <w:t>.</w:t>
      </w: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 xml:space="preserve">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5CAA7E3A" w14:textId="4C922307" w:rsidR="00196733" w:rsidRPr="005B3D94" w:rsidRDefault="00144135"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10</w:t>
      </w:r>
      <w:r w:rsidR="00CD6953" w:rsidRPr="005B3D94">
        <w:rPr>
          <w:rFonts w:ascii="Times New Roman" w:hAnsi="Times New Roman" w:cs="Times New Roman"/>
          <w:color w:val="000000"/>
          <w:sz w:val="24"/>
          <w:szCs w:val="24"/>
          <w:lang w:val="ru-RU"/>
        </w:rPr>
        <w:t>.3. В учреждении применяется счет КБК Х.210.05.000 для расчетов с дебиторами по предоставлению учреждением:</w:t>
      </w:r>
    </w:p>
    <w:p w14:paraId="13B94F1D" w14:textId="77777777" w:rsidR="00196733" w:rsidRPr="005B3D94" w:rsidRDefault="00CD6953" w:rsidP="005B3D94">
      <w:pPr>
        <w:numPr>
          <w:ilvl w:val="0"/>
          <w:numId w:val="24"/>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обеспечений</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исполнения</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контракта</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договора</w:t>
      </w:r>
      <w:proofErr w:type="spellEnd"/>
      <w:r w:rsidRPr="005B3D94">
        <w:rPr>
          <w:rFonts w:ascii="Times New Roman" w:hAnsi="Times New Roman" w:cs="Times New Roman"/>
          <w:color w:val="000000"/>
          <w:sz w:val="24"/>
          <w:szCs w:val="24"/>
        </w:rPr>
        <w:t>);</w:t>
      </w:r>
    </w:p>
    <w:p w14:paraId="471CCF6C" w14:textId="77777777" w:rsidR="00195996" w:rsidRPr="005B3D94" w:rsidRDefault="00195996" w:rsidP="005B3D94">
      <w:pPr>
        <w:numPr>
          <w:ilvl w:val="0"/>
          <w:numId w:val="24"/>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обеспечений заявок на участие в конкурсе или закрытом аукционе;</w:t>
      </w:r>
    </w:p>
    <w:p w14:paraId="374E2B71" w14:textId="77777777" w:rsidR="00195996" w:rsidRPr="005B3D94" w:rsidRDefault="00195996" w:rsidP="005B3D94">
      <w:pPr>
        <w:numPr>
          <w:ilvl w:val="0"/>
          <w:numId w:val="24"/>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обеспечений</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исполнения</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контракта</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договора</w:t>
      </w:r>
      <w:proofErr w:type="spellEnd"/>
      <w:r w:rsidRPr="005B3D94">
        <w:rPr>
          <w:rFonts w:ascii="Times New Roman" w:hAnsi="Times New Roman" w:cs="Times New Roman"/>
          <w:color w:val="000000"/>
          <w:sz w:val="24"/>
          <w:szCs w:val="24"/>
        </w:rPr>
        <w:t>);</w:t>
      </w:r>
    </w:p>
    <w:p w14:paraId="4CE55349" w14:textId="77777777" w:rsidR="00195996" w:rsidRPr="005B3D94" w:rsidRDefault="00195996" w:rsidP="005B3D94">
      <w:pPr>
        <w:numPr>
          <w:ilvl w:val="0"/>
          <w:numId w:val="24"/>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обеспечений заявок при проведении электронных аукционов, перечисленных на счет оператора электронной площадки в банке;</w:t>
      </w:r>
    </w:p>
    <w:p w14:paraId="14B8EB11" w14:textId="77777777" w:rsidR="00196733" w:rsidRPr="005B3D94" w:rsidRDefault="00CD6953" w:rsidP="005B3D94">
      <w:pPr>
        <w:numPr>
          <w:ilvl w:val="0"/>
          <w:numId w:val="24"/>
        </w:numPr>
        <w:ind w:left="0" w:right="180" w:firstLine="0"/>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других</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залогов</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задатков</w:t>
      </w:r>
      <w:proofErr w:type="spellEnd"/>
      <w:r w:rsidRPr="005B3D94">
        <w:rPr>
          <w:rFonts w:ascii="Times New Roman" w:hAnsi="Times New Roman" w:cs="Times New Roman"/>
          <w:color w:val="000000"/>
          <w:sz w:val="24"/>
          <w:szCs w:val="24"/>
        </w:rPr>
        <w:t>.</w:t>
      </w:r>
    </w:p>
    <w:p w14:paraId="151EB2F6"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Операции по счету КБК Х.210.05.000 оформляются бухгалтерскими записями:</w:t>
      </w:r>
    </w:p>
    <w:p w14:paraId="55C43B4B" w14:textId="77777777" w:rsidR="00196733" w:rsidRPr="005B3D94" w:rsidRDefault="00CD6953" w:rsidP="005B3D94">
      <w:pPr>
        <w:numPr>
          <w:ilvl w:val="0"/>
          <w:numId w:val="25"/>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Дебет Х.210.05.56Х Кредит Х.201.11.610 – при перечислении с лицевого счета учреждения средств;</w:t>
      </w:r>
    </w:p>
    <w:p w14:paraId="6423815D" w14:textId="77777777" w:rsidR="00196733" w:rsidRPr="005B3D94" w:rsidRDefault="00CD6953" w:rsidP="005B3D94">
      <w:pPr>
        <w:numPr>
          <w:ilvl w:val="0"/>
          <w:numId w:val="25"/>
        </w:numPr>
        <w:ind w:left="0" w:right="18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Дебет Х.201.11.510 Кредит Х.210.05.66Х – возврат денежных средств на лицевой счет учреждения.</w:t>
      </w:r>
    </w:p>
    <w:p w14:paraId="4126B3D0" w14:textId="77777777" w:rsidR="00196733"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7 СГС «Учетная политика, оценочные значения и ошибки.</w:t>
      </w:r>
    </w:p>
    <w:p w14:paraId="2AAECC24" w14:textId="77777777" w:rsidR="00697C57" w:rsidRPr="005B3D94" w:rsidRDefault="00697C57" w:rsidP="005B3D94">
      <w:pPr>
        <w:jc w:val="both"/>
        <w:rPr>
          <w:rFonts w:ascii="Times New Roman" w:hAnsi="Times New Roman" w:cs="Times New Roman"/>
          <w:color w:val="000000"/>
          <w:sz w:val="24"/>
          <w:szCs w:val="24"/>
          <w:lang w:val="ru-RU"/>
        </w:rPr>
      </w:pPr>
    </w:p>
    <w:p w14:paraId="30C1C9ED" w14:textId="77777777" w:rsidR="00B37266" w:rsidRDefault="00B37266" w:rsidP="005B3D94">
      <w:pPr>
        <w:jc w:val="both"/>
        <w:rPr>
          <w:rFonts w:ascii="Times New Roman" w:hAnsi="Times New Roman" w:cs="Times New Roman"/>
          <w:b/>
          <w:color w:val="000000"/>
          <w:sz w:val="24"/>
          <w:szCs w:val="24"/>
          <w:lang w:val="ru-RU"/>
        </w:rPr>
      </w:pPr>
    </w:p>
    <w:p w14:paraId="7AFC98C5" w14:textId="77777777" w:rsidR="00B37266" w:rsidRDefault="00B37266" w:rsidP="005B3D94">
      <w:pPr>
        <w:jc w:val="both"/>
        <w:rPr>
          <w:rFonts w:ascii="Times New Roman" w:hAnsi="Times New Roman" w:cs="Times New Roman"/>
          <w:b/>
          <w:color w:val="000000"/>
          <w:sz w:val="24"/>
          <w:szCs w:val="24"/>
          <w:lang w:val="ru-RU"/>
        </w:rPr>
      </w:pPr>
    </w:p>
    <w:p w14:paraId="04CD030A" w14:textId="156C68C9" w:rsidR="00196733" w:rsidRDefault="00764CEA" w:rsidP="005B3D94">
      <w:pPr>
        <w:jc w:val="both"/>
        <w:rPr>
          <w:rFonts w:ascii="Times New Roman" w:hAnsi="Times New Roman" w:cs="Times New Roman"/>
          <w:b/>
          <w:color w:val="000000"/>
          <w:sz w:val="24"/>
          <w:szCs w:val="24"/>
          <w:lang w:val="ru-RU"/>
        </w:rPr>
      </w:pPr>
      <w:r w:rsidRPr="005B3D94">
        <w:rPr>
          <w:rFonts w:ascii="Times New Roman" w:hAnsi="Times New Roman" w:cs="Times New Roman"/>
          <w:b/>
          <w:color w:val="000000"/>
          <w:sz w:val="24"/>
          <w:szCs w:val="24"/>
          <w:lang w:val="ru-RU"/>
        </w:rPr>
        <w:t>1</w:t>
      </w:r>
      <w:r w:rsidR="00144135" w:rsidRPr="005B3D94">
        <w:rPr>
          <w:rFonts w:ascii="Times New Roman" w:hAnsi="Times New Roman" w:cs="Times New Roman"/>
          <w:b/>
          <w:color w:val="000000"/>
          <w:sz w:val="24"/>
          <w:szCs w:val="24"/>
          <w:lang w:val="ru-RU"/>
        </w:rPr>
        <w:t>1</w:t>
      </w:r>
      <w:r w:rsidR="00CD6953" w:rsidRPr="005B3D94">
        <w:rPr>
          <w:rFonts w:ascii="Times New Roman" w:hAnsi="Times New Roman" w:cs="Times New Roman"/>
          <w:b/>
          <w:color w:val="000000"/>
          <w:sz w:val="24"/>
          <w:szCs w:val="24"/>
          <w:lang w:val="ru-RU"/>
        </w:rPr>
        <w:t>. Расчеты по обязательствам</w:t>
      </w:r>
    </w:p>
    <w:p w14:paraId="47FA4D41" w14:textId="2ED3DB45" w:rsidR="00196733" w:rsidRPr="005B3D94" w:rsidRDefault="00764CE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144135" w:rsidRPr="005B3D94">
        <w:rPr>
          <w:rFonts w:ascii="Times New Roman" w:hAnsi="Times New Roman" w:cs="Times New Roman"/>
          <w:color w:val="000000"/>
          <w:sz w:val="24"/>
          <w:szCs w:val="24"/>
          <w:lang w:val="ru-RU"/>
        </w:rPr>
        <w:t>1</w:t>
      </w:r>
      <w:r w:rsidR="00CD6953" w:rsidRPr="005B3D94">
        <w:rPr>
          <w:rFonts w:ascii="Times New Roman" w:hAnsi="Times New Roman" w:cs="Times New Roman"/>
          <w:color w:val="000000"/>
          <w:sz w:val="24"/>
          <w:szCs w:val="24"/>
          <w:lang w:val="ru-RU"/>
        </w:rPr>
        <w:t>.1. К счету КБК Х.303.05.000 «Расчеты по прочим платежам в бюджет» применяются дополнительные аналитические коды:</w:t>
      </w:r>
    </w:p>
    <w:p w14:paraId="6872A069"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 – «Государственная пошлина» (КБК Х.303.15.000);</w:t>
      </w:r>
    </w:p>
    <w:p w14:paraId="1080C845"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 – «Транспортный налог» (КБК Х.303.25.000);</w:t>
      </w:r>
    </w:p>
    <w:p w14:paraId="378FB6AA"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3 – «Пени, штрафы, санкции по налоговым платежам» (КБК Х.303.35.000);</w:t>
      </w:r>
    </w:p>
    <w:p w14:paraId="1F5F690F" w14:textId="77777777" w:rsidR="00196733" w:rsidRPr="005B3D94" w:rsidRDefault="00195996"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4 – «Административные штрафы, штрафы ГИБДД» (КБК Х.303.45.000)</w:t>
      </w:r>
    </w:p>
    <w:p w14:paraId="2A4E1B00" w14:textId="3E1AFFD0" w:rsidR="00196733" w:rsidRPr="005B3D94" w:rsidRDefault="00764CE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144135" w:rsidRPr="005B3D94">
        <w:rPr>
          <w:rFonts w:ascii="Times New Roman" w:hAnsi="Times New Roman" w:cs="Times New Roman"/>
          <w:color w:val="000000"/>
          <w:sz w:val="24"/>
          <w:szCs w:val="24"/>
          <w:lang w:val="ru-RU"/>
        </w:rPr>
        <w:t>1.</w:t>
      </w:r>
      <w:r w:rsidR="00CD6953" w:rsidRPr="005B3D94">
        <w:rPr>
          <w:rFonts w:ascii="Times New Roman" w:hAnsi="Times New Roman" w:cs="Times New Roman"/>
          <w:color w:val="000000"/>
          <w:sz w:val="24"/>
          <w:szCs w:val="24"/>
          <w:lang w:val="ru-RU"/>
        </w:rPr>
        <w:t>2. Аналитический учет расчетов по пособиям и иным социальным выплатам ведется в разрезе физических лиц – получателей социальных выплат.</w:t>
      </w:r>
    </w:p>
    <w:p w14:paraId="116E8B78" w14:textId="73C37ACE" w:rsidR="00196733" w:rsidRPr="005B3D94" w:rsidRDefault="00764CE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144135" w:rsidRPr="005B3D94">
        <w:rPr>
          <w:rFonts w:ascii="Times New Roman" w:hAnsi="Times New Roman" w:cs="Times New Roman"/>
          <w:color w:val="000000"/>
          <w:sz w:val="24"/>
          <w:szCs w:val="24"/>
          <w:lang w:val="ru-RU"/>
        </w:rPr>
        <w:t>1</w:t>
      </w:r>
      <w:r w:rsidR="00CD6953" w:rsidRPr="005B3D94">
        <w:rPr>
          <w:rFonts w:ascii="Times New Roman" w:hAnsi="Times New Roman" w:cs="Times New Roman"/>
          <w:color w:val="000000"/>
          <w:sz w:val="24"/>
          <w:szCs w:val="24"/>
          <w:lang w:val="ru-RU"/>
        </w:rPr>
        <w:t>.3.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544196D8" w14:textId="77777777" w:rsidR="00B37266" w:rsidRDefault="00B37266" w:rsidP="005B3D94">
      <w:pPr>
        <w:jc w:val="both"/>
        <w:rPr>
          <w:rFonts w:ascii="Times New Roman" w:hAnsi="Times New Roman" w:cs="Times New Roman"/>
          <w:b/>
          <w:color w:val="000000"/>
          <w:sz w:val="24"/>
          <w:szCs w:val="24"/>
          <w:lang w:val="ru-RU"/>
        </w:rPr>
      </w:pPr>
    </w:p>
    <w:p w14:paraId="2F5797C2" w14:textId="77777777" w:rsidR="00B37266" w:rsidRDefault="00B37266" w:rsidP="005B3D94">
      <w:pPr>
        <w:jc w:val="both"/>
        <w:rPr>
          <w:rFonts w:ascii="Times New Roman" w:hAnsi="Times New Roman" w:cs="Times New Roman"/>
          <w:b/>
          <w:color w:val="000000"/>
          <w:sz w:val="24"/>
          <w:szCs w:val="24"/>
          <w:lang w:val="ru-RU"/>
        </w:rPr>
      </w:pPr>
    </w:p>
    <w:p w14:paraId="1A226E00" w14:textId="14A4234A" w:rsidR="00B37266" w:rsidRDefault="00764CEA" w:rsidP="005B3D94">
      <w:pPr>
        <w:jc w:val="both"/>
        <w:rPr>
          <w:rFonts w:ascii="Times New Roman" w:hAnsi="Times New Roman" w:cs="Times New Roman"/>
          <w:color w:val="000000"/>
          <w:sz w:val="24"/>
          <w:szCs w:val="24"/>
          <w:lang w:val="ru-RU"/>
        </w:rPr>
      </w:pPr>
      <w:r w:rsidRPr="005B3D94">
        <w:rPr>
          <w:rFonts w:ascii="Times New Roman" w:hAnsi="Times New Roman" w:cs="Times New Roman"/>
          <w:b/>
          <w:color w:val="000000"/>
          <w:sz w:val="24"/>
          <w:szCs w:val="24"/>
          <w:lang w:val="ru-RU"/>
        </w:rPr>
        <w:t>1</w:t>
      </w:r>
      <w:r w:rsidR="00144135" w:rsidRPr="005B3D94">
        <w:rPr>
          <w:rFonts w:ascii="Times New Roman" w:hAnsi="Times New Roman" w:cs="Times New Roman"/>
          <w:b/>
          <w:color w:val="000000"/>
          <w:sz w:val="24"/>
          <w:szCs w:val="24"/>
          <w:lang w:val="ru-RU"/>
        </w:rPr>
        <w:t>2</w:t>
      </w:r>
      <w:r w:rsidR="00CD6953" w:rsidRPr="005B3D94">
        <w:rPr>
          <w:rFonts w:ascii="Times New Roman" w:hAnsi="Times New Roman" w:cs="Times New Roman"/>
          <w:b/>
          <w:color w:val="000000"/>
          <w:sz w:val="24"/>
          <w:szCs w:val="24"/>
          <w:lang w:val="ru-RU"/>
        </w:rPr>
        <w:t>. Дебиторская и кредиторская задолженность</w:t>
      </w:r>
    </w:p>
    <w:p w14:paraId="5198B050" w14:textId="7E1A8DEE" w:rsidR="00196733" w:rsidRPr="005B3D94" w:rsidRDefault="00764CEA"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144135"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w:t>
      </w:r>
      <w:r w:rsidR="00B37266">
        <w:rPr>
          <w:rFonts w:ascii="Times New Roman" w:hAnsi="Times New Roman" w:cs="Times New Roman"/>
          <w:color w:val="000000"/>
          <w:sz w:val="24"/>
          <w:szCs w:val="24"/>
          <w:lang w:val="ru-RU"/>
        </w:rPr>
        <w:t>1</w:t>
      </w:r>
      <w:r w:rsidR="00CD6953" w:rsidRPr="005B3D94">
        <w:rPr>
          <w:rFonts w:ascii="Times New Roman" w:hAnsi="Times New Roman" w:cs="Times New Roman"/>
          <w:color w:val="000000"/>
          <w:sz w:val="24"/>
          <w:szCs w:val="24"/>
          <w:lang w:val="ru-RU"/>
        </w:rPr>
        <w:t>.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sidR="00195996" w:rsidRPr="005B3D94">
        <w:rPr>
          <w:rFonts w:ascii="Times New Roman" w:hAnsi="Times New Roman" w:cs="Times New Roman"/>
          <w:color w:val="000000"/>
          <w:sz w:val="24"/>
          <w:szCs w:val="24"/>
          <w:lang w:val="ru-RU"/>
        </w:rPr>
        <w:t xml:space="preserve"> </w:t>
      </w:r>
      <w:r w:rsidR="00CD6953" w:rsidRPr="005B3D94">
        <w:rPr>
          <w:rFonts w:ascii="Times New Roman" w:hAnsi="Times New Roman" w:cs="Times New Roman"/>
          <w:color w:val="000000"/>
          <w:sz w:val="24"/>
          <w:szCs w:val="24"/>
          <w:lang w:val="ru-RU"/>
        </w:rPr>
        <w:t xml:space="preserve">Одновременно списанная с балансового учета кредиторская задолженность отражается на забалансовом счете 20 «Задолженность, не востребованная </w:t>
      </w:r>
      <w:r w:rsidR="00697C57" w:rsidRPr="005B3D94">
        <w:rPr>
          <w:rFonts w:ascii="Times New Roman" w:hAnsi="Times New Roman" w:cs="Times New Roman"/>
          <w:color w:val="000000"/>
          <w:sz w:val="24"/>
          <w:szCs w:val="24"/>
          <w:lang w:val="ru-RU"/>
        </w:rPr>
        <w:t>кредиторами»</w:t>
      </w:r>
      <w:r w:rsidR="00CD6953" w:rsidRPr="005B3D94">
        <w:rPr>
          <w:rFonts w:ascii="Times New Roman" w:hAnsi="Times New Roman" w:cs="Times New Roman"/>
          <w:color w:val="000000"/>
          <w:sz w:val="24"/>
          <w:szCs w:val="24"/>
          <w:lang w:val="ru-RU"/>
        </w:rPr>
        <w:t>.</w:t>
      </w:r>
    </w:p>
    <w:p w14:paraId="69B0DE94"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С забалансового учета задолженность списывается на основании решения инвентаризационной комиссии учреждения:</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по истечении пяти лет отражения задолженности на забалансовом учете;</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по завершении срока возможного возобновления процедуры взыскания задолженности</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согласно действующему законодательству;</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при наличии документов, подтверждающих прекращение обязательства в связи со смертью (ликвидацией) контрагента.</w:t>
      </w:r>
    </w:p>
    <w:p w14:paraId="4157B4B9" w14:textId="2C6C89F6"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пункты 371, 372 Инструкции к Единому плану счетов № 157н.</w:t>
      </w:r>
    </w:p>
    <w:p w14:paraId="5AF57709" w14:textId="77777777" w:rsidR="008022B3" w:rsidRPr="005B3D94" w:rsidRDefault="008022B3" w:rsidP="005B3D94">
      <w:pPr>
        <w:jc w:val="both"/>
        <w:rPr>
          <w:rFonts w:ascii="Times New Roman" w:hAnsi="Times New Roman" w:cs="Times New Roman"/>
          <w:color w:val="000000"/>
          <w:sz w:val="24"/>
          <w:szCs w:val="24"/>
          <w:lang w:val="ru-RU"/>
        </w:rPr>
      </w:pPr>
    </w:p>
    <w:p w14:paraId="5CBCF8B1" w14:textId="1DFE49D7" w:rsidR="00196733" w:rsidRPr="005B3D94" w:rsidRDefault="00CD6953" w:rsidP="005B3D94">
      <w:pPr>
        <w:jc w:val="both"/>
        <w:rPr>
          <w:rFonts w:ascii="Times New Roman" w:hAnsi="Times New Roman" w:cs="Times New Roman"/>
          <w:b/>
          <w:color w:val="000000"/>
          <w:sz w:val="24"/>
          <w:szCs w:val="24"/>
          <w:lang w:val="ru-RU"/>
        </w:rPr>
      </w:pPr>
      <w:r w:rsidRPr="005B3D94">
        <w:rPr>
          <w:rFonts w:ascii="Times New Roman" w:hAnsi="Times New Roman" w:cs="Times New Roman"/>
          <w:b/>
          <w:color w:val="000000"/>
          <w:sz w:val="24"/>
          <w:szCs w:val="24"/>
          <w:lang w:val="ru-RU"/>
        </w:rPr>
        <w:t>1</w:t>
      </w:r>
      <w:r w:rsidR="00144135" w:rsidRPr="005B3D94">
        <w:rPr>
          <w:rFonts w:ascii="Times New Roman" w:hAnsi="Times New Roman" w:cs="Times New Roman"/>
          <w:b/>
          <w:color w:val="000000"/>
          <w:sz w:val="24"/>
          <w:szCs w:val="24"/>
          <w:lang w:val="ru-RU"/>
        </w:rPr>
        <w:t>3</w:t>
      </w:r>
      <w:r w:rsidRPr="005B3D94">
        <w:rPr>
          <w:rFonts w:ascii="Times New Roman" w:hAnsi="Times New Roman" w:cs="Times New Roman"/>
          <w:b/>
          <w:color w:val="000000"/>
          <w:sz w:val="24"/>
          <w:szCs w:val="24"/>
          <w:lang w:val="ru-RU"/>
        </w:rPr>
        <w:t>. Финансовый результат</w:t>
      </w:r>
    </w:p>
    <w:p w14:paraId="589D962F" w14:textId="673B9AC5"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144135" w:rsidRPr="005B3D94">
        <w:rPr>
          <w:rFonts w:ascii="Times New Roman" w:hAnsi="Times New Roman" w:cs="Times New Roman"/>
          <w:color w:val="000000"/>
          <w:sz w:val="24"/>
          <w:szCs w:val="24"/>
          <w:lang w:val="ru-RU"/>
        </w:rPr>
        <w:t>3</w:t>
      </w:r>
      <w:r w:rsidRPr="005B3D94">
        <w:rPr>
          <w:rFonts w:ascii="Times New Roman" w:hAnsi="Times New Roman" w:cs="Times New Roman"/>
          <w:color w:val="000000"/>
          <w:sz w:val="24"/>
          <w:szCs w:val="24"/>
          <w:lang w:val="ru-RU"/>
        </w:rPr>
        <w:t xml:space="preserve">.1.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w:t>
      </w:r>
      <w:r w:rsidRPr="005B3D94">
        <w:rPr>
          <w:rFonts w:ascii="Times New Roman" w:hAnsi="Times New Roman" w:cs="Times New Roman"/>
          <w:color w:val="000000"/>
          <w:sz w:val="24"/>
          <w:szCs w:val="24"/>
          <w:lang w:val="ru-RU"/>
        </w:rPr>
        <w:lastRenderedPageBreak/>
        <w:t>равномерно (ежемесячно) на протяжении срока пользования объектом учета аренды.</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Основание: пункт 25 СГС «Аренда», подпункт «а» пункта 55 СГС «Доходы».</w:t>
      </w:r>
    </w:p>
    <w:p w14:paraId="79282C43" w14:textId="77777777" w:rsidR="00697C57"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144135" w:rsidRPr="005B3D94">
        <w:rPr>
          <w:rFonts w:ascii="Times New Roman" w:hAnsi="Times New Roman" w:cs="Times New Roman"/>
          <w:color w:val="000000"/>
          <w:sz w:val="24"/>
          <w:szCs w:val="24"/>
          <w:lang w:val="ru-RU"/>
        </w:rPr>
        <w:t>3</w:t>
      </w:r>
      <w:r w:rsidRPr="005B3D94">
        <w:rPr>
          <w:rFonts w:ascii="Times New Roman" w:hAnsi="Times New Roman" w:cs="Times New Roman"/>
          <w:color w:val="000000"/>
          <w:sz w:val="24"/>
          <w:szCs w:val="24"/>
          <w:lang w:val="ru-RU"/>
        </w:rPr>
        <w:t>.2.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r w:rsidRPr="005B3D94">
        <w:rPr>
          <w:rFonts w:ascii="Times New Roman" w:hAnsi="Times New Roman" w:cs="Times New Roman"/>
          <w:sz w:val="24"/>
          <w:szCs w:val="24"/>
          <w:lang w:val="ru-RU"/>
        </w:rPr>
        <w:br/>
      </w:r>
    </w:p>
    <w:p w14:paraId="30977AE4" w14:textId="2B65BD9E"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301 Инструкции к Единому плану счетов № 157н, пункт 11 СГС «Долгосрочные договоры».</w:t>
      </w:r>
    </w:p>
    <w:p w14:paraId="7BEE89A3" w14:textId="77777777" w:rsidR="00697C57"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144135" w:rsidRPr="005B3D94">
        <w:rPr>
          <w:rFonts w:ascii="Times New Roman" w:hAnsi="Times New Roman" w:cs="Times New Roman"/>
          <w:color w:val="000000"/>
          <w:sz w:val="24"/>
          <w:szCs w:val="24"/>
          <w:lang w:val="ru-RU"/>
        </w:rPr>
        <w:t>3</w:t>
      </w:r>
      <w:r w:rsidRPr="005B3D94">
        <w:rPr>
          <w:rFonts w:ascii="Times New Roman" w:hAnsi="Times New Roman" w:cs="Times New Roman"/>
          <w:color w:val="000000"/>
          <w:sz w:val="24"/>
          <w:szCs w:val="24"/>
          <w:lang w:val="ru-RU"/>
        </w:rPr>
        <w:t>.3. 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w:t>
      </w:r>
    </w:p>
    <w:p w14:paraId="3E52534C" w14:textId="15370CB0"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5 СГС «Долгосрочные договоры».</w:t>
      </w:r>
    </w:p>
    <w:p w14:paraId="2CAB3B0F" w14:textId="0870C01E"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144135" w:rsidRPr="005B3D94">
        <w:rPr>
          <w:rFonts w:ascii="Times New Roman" w:hAnsi="Times New Roman" w:cs="Times New Roman"/>
          <w:color w:val="000000"/>
          <w:sz w:val="24"/>
          <w:szCs w:val="24"/>
          <w:lang w:val="ru-RU"/>
        </w:rPr>
        <w:t>3</w:t>
      </w:r>
      <w:r w:rsidRPr="005B3D94">
        <w:rPr>
          <w:rFonts w:ascii="Times New Roman" w:hAnsi="Times New Roman" w:cs="Times New Roman"/>
          <w:color w:val="000000"/>
          <w:sz w:val="24"/>
          <w:szCs w:val="24"/>
          <w:lang w:val="ru-RU"/>
        </w:rPr>
        <w:t>.</w:t>
      </w:r>
      <w:r w:rsidR="008A47FA">
        <w:rPr>
          <w:rFonts w:ascii="Times New Roman" w:hAnsi="Times New Roman" w:cs="Times New Roman"/>
          <w:color w:val="000000"/>
          <w:sz w:val="24"/>
          <w:szCs w:val="24"/>
          <w:lang w:val="ru-RU"/>
        </w:rPr>
        <w:t>4</w:t>
      </w:r>
      <w:r w:rsidRPr="005B3D94">
        <w:rPr>
          <w:rFonts w:ascii="Times New Roman" w:hAnsi="Times New Roman" w:cs="Times New Roman"/>
          <w:color w:val="000000"/>
          <w:sz w:val="24"/>
          <w:szCs w:val="24"/>
          <w:lang w:val="ru-RU"/>
        </w:rPr>
        <w:t>. Учреждение осуществляет все расходы в пределах установленных норм и утвержденного на текущий год плана финансово-хозяйственной деятельности:</w:t>
      </w:r>
    </w:p>
    <w:p w14:paraId="40056BD1" w14:textId="77777777" w:rsidR="00196733" w:rsidRPr="005B3D94" w:rsidRDefault="00CD6953" w:rsidP="005B3D94">
      <w:pPr>
        <w:numPr>
          <w:ilvl w:val="0"/>
          <w:numId w:val="26"/>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на междугородные переговоры, услуги по доступу в Интернет – по фактическому расходу;</w:t>
      </w:r>
    </w:p>
    <w:p w14:paraId="2B0601B3" w14:textId="77777777" w:rsidR="00196733" w:rsidRPr="005B3D94" w:rsidRDefault="00CD6953" w:rsidP="005B3D94">
      <w:pPr>
        <w:numPr>
          <w:ilvl w:val="0"/>
          <w:numId w:val="26"/>
        </w:numPr>
        <w:ind w:left="0" w:right="18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пользование услугами сотовой связи – по лимиту, утвержденному распоряжением учредителя.</w:t>
      </w:r>
    </w:p>
    <w:p w14:paraId="207C0287" w14:textId="1B66660D"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144135" w:rsidRPr="005B3D94">
        <w:rPr>
          <w:rFonts w:ascii="Times New Roman" w:hAnsi="Times New Roman" w:cs="Times New Roman"/>
          <w:color w:val="000000"/>
          <w:sz w:val="24"/>
          <w:szCs w:val="24"/>
          <w:lang w:val="ru-RU"/>
        </w:rPr>
        <w:t>3</w:t>
      </w:r>
      <w:r w:rsidRPr="005B3D94">
        <w:rPr>
          <w:rFonts w:ascii="Times New Roman" w:hAnsi="Times New Roman" w:cs="Times New Roman"/>
          <w:color w:val="000000"/>
          <w:sz w:val="24"/>
          <w:szCs w:val="24"/>
          <w:lang w:val="ru-RU"/>
        </w:rPr>
        <w:t>.</w:t>
      </w:r>
      <w:r w:rsidR="008A47FA">
        <w:rPr>
          <w:rFonts w:ascii="Times New Roman" w:hAnsi="Times New Roman" w:cs="Times New Roman"/>
          <w:color w:val="000000"/>
          <w:sz w:val="24"/>
          <w:szCs w:val="24"/>
          <w:lang w:val="ru-RU"/>
        </w:rPr>
        <w:t>5</w:t>
      </w:r>
      <w:r w:rsidRPr="005B3D94">
        <w:rPr>
          <w:rFonts w:ascii="Times New Roman" w:hAnsi="Times New Roman" w:cs="Times New Roman"/>
          <w:color w:val="000000"/>
          <w:sz w:val="24"/>
          <w:szCs w:val="24"/>
          <w:lang w:val="ru-RU"/>
        </w:rPr>
        <w:t>. В составе расходов будущих периодов на счете КБК Х.401.50.000 «Расходы будущих периодов» отражаются расходы по:</w:t>
      </w:r>
    </w:p>
    <w:p w14:paraId="5079A7FE" w14:textId="77777777" w:rsidR="00196733" w:rsidRPr="005B3D94" w:rsidRDefault="00CD6953" w:rsidP="005B3D94">
      <w:pPr>
        <w:numPr>
          <w:ilvl w:val="0"/>
          <w:numId w:val="27"/>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страхованию</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имущества</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гражданской</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ответственности</w:t>
      </w:r>
      <w:proofErr w:type="spellEnd"/>
      <w:r w:rsidRPr="005B3D94">
        <w:rPr>
          <w:rFonts w:ascii="Times New Roman" w:hAnsi="Times New Roman" w:cs="Times New Roman"/>
          <w:color w:val="000000"/>
          <w:sz w:val="24"/>
          <w:szCs w:val="24"/>
        </w:rPr>
        <w:t>;</w:t>
      </w:r>
    </w:p>
    <w:p w14:paraId="662EA8E4" w14:textId="77777777" w:rsidR="00196733" w:rsidRPr="005B3D94" w:rsidRDefault="00CD6953" w:rsidP="005B3D94">
      <w:pPr>
        <w:numPr>
          <w:ilvl w:val="0"/>
          <w:numId w:val="27"/>
        </w:numPr>
        <w:ind w:left="0" w:right="18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приобретению неисключительного права пользования нематериальными</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ab/>
        <w:t>активами в течение нескольких отчетных периодов;</w:t>
      </w:r>
    </w:p>
    <w:p w14:paraId="0F1B2AAA" w14:textId="77777777" w:rsidR="008A47FA"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r w:rsidRPr="005B3D94">
        <w:rPr>
          <w:rFonts w:ascii="Times New Roman" w:hAnsi="Times New Roman" w:cs="Times New Roman"/>
          <w:sz w:val="24"/>
          <w:szCs w:val="24"/>
          <w:lang w:val="ru-RU"/>
        </w:rPr>
        <w:br/>
      </w:r>
    </w:p>
    <w:p w14:paraId="27122911" w14:textId="725DAF4E"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пункты 302, 302.1 Инструкции к Единому плану счетов № 157н.</w:t>
      </w:r>
    </w:p>
    <w:p w14:paraId="38F01423" w14:textId="77777777" w:rsidR="008A47FA"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144135" w:rsidRPr="005B3D94">
        <w:rPr>
          <w:rFonts w:ascii="Times New Roman" w:hAnsi="Times New Roman" w:cs="Times New Roman"/>
          <w:color w:val="000000"/>
          <w:sz w:val="24"/>
          <w:szCs w:val="24"/>
          <w:lang w:val="ru-RU"/>
        </w:rPr>
        <w:t>3</w:t>
      </w:r>
      <w:r w:rsidRPr="005B3D94">
        <w:rPr>
          <w:rFonts w:ascii="Times New Roman" w:hAnsi="Times New Roman" w:cs="Times New Roman"/>
          <w:color w:val="000000"/>
          <w:sz w:val="24"/>
          <w:szCs w:val="24"/>
          <w:lang w:val="ru-RU"/>
        </w:rPr>
        <w:t>.</w:t>
      </w:r>
      <w:r w:rsidR="008A47FA">
        <w:rPr>
          <w:rFonts w:ascii="Times New Roman" w:hAnsi="Times New Roman" w:cs="Times New Roman"/>
          <w:color w:val="000000"/>
          <w:sz w:val="24"/>
          <w:szCs w:val="24"/>
          <w:lang w:val="ru-RU"/>
        </w:rPr>
        <w:t>6</w:t>
      </w:r>
      <w:r w:rsidRPr="005B3D94">
        <w:rPr>
          <w:rFonts w:ascii="Times New Roman" w:hAnsi="Times New Roman" w:cs="Times New Roman"/>
          <w:color w:val="000000"/>
          <w:sz w:val="24"/>
          <w:szCs w:val="24"/>
          <w:lang w:val="ru-RU"/>
        </w:rPr>
        <w:t>.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w:t>
      </w:r>
      <w:r w:rsidRPr="005B3D94">
        <w:rPr>
          <w:rFonts w:ascii="Times New Roman" w:hAnsi="Times New Roman" w:cs="Times New Roman"/>
          <w:color w:val="000000"/>
          <w:sz w:val="24"/>
          <w:szCs w:val="24"/>
          <w:lang w:val="ru-RU"/>
        </w:rPr>
        <w:lastRenderedPageBreak/>
        <w:t>действия договора.</w:t>
      </w:r>
      <w:r w:rsidRPr="005B3D94">
        <w:rPr>
          <w:rFonts w:ascii="Times New Roman" w:hAnsi="Times New Roman" w:cs="Times New Roman"/>
          <w:sz w:val="24"/>
          <w:szCs w:val="24"/>
          <w:lang w:val="ru-RU"/>
        </w:rPr>
        <w:br/>
      </w:r>
    </w:p>
    <w:p w14:paraId="7EBE3CC6" w14:textId="506E77A0"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66 Инструкции к Единому плану счетов № 157н.</w:t>
      </w:r>
    </w:p>
    <w:p w14:paraId="632E82B2" w14:textId="65C10265"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w:t>
      </w:r>
      <w:r w:rsidR="00144135" w:rsidRPr="005B3D94">
        <w:rPr>
          <w:rFonts w:ascii="Times New Roman" w:hAnsi="Times New Roman" w:cs="Times New Roman"/>
          <w:color w:val="000000"/>
          <w:sz w:val="24"/>
          <w:szCs w:val="24"/>
          <w:lang w:val="ru-RU"/>
        </w:rPr>
        <w:t>3</w:t>
      </w:r>
      <w:r w:rsidRPr="005B3D94">
        <w:rPr>
          <w:rFonts w:ascii="Times New Roman" w:hAnsi="Times New Roman" w:cs="Times New Roman"/>
          <w:color w:val="000000"/>
          <w:sz w:val="24"/>
          <w:szCs w:val="24"/>
          <w:lang w:val="ru-RU"/>
        </w:rPr>
        <w:t>.</w:t>
      </w:r>
      <w:r w:rsidR="008A47FA">
        <w:rPr>
          <w:rFonts w:ascii="Times New Roman" w:hAnsi="Times New Roman" w:cs="Times New Roman"/>
          <w:color w:val="000000"/>
          <w:sz w:val="24"/>
          <w:szCs w:val="24"/>
          <w:lang w:val="ru-RU"/>
        </w:rPr>
        <w:t>7</w:t>
      </w:r>
      <w:r w:rsidRPr="005B3D94">
        <w:rPr>
          <w:rFonts w:ascii="Times New Roman" w:hAnsi="Times New Roman" w:cs="Times New Roman"/>
          <w:color w:val="000000"/>
          <w:sz w:val="24"/>
          <w:szCs w:val="24"/>
          <w:lang w:val="ru-RU"/>
        </w:rPr>
        <w:t>.В учреждении создаются:</w:t>
      </w:r>
    </w:p>
    <w:p w14:paraId="0A58CFCB"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 резерв на предстоящую оплату отпусков. Порядок расчета резерва приведен в приложении 15;</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 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Pr="005B3D94">
        <w:rPr>
          <w:rFonts w:ascii="Times New Roman" w:hAnsi="Times New Roman" w:cs="Times New Roman"/>
          <w:color w:val="000000"/>
          <w:sz w:val="24"/>
          <w:szCs w:val="24"/>
          <w:lang w:val="ru-RU"/>
        </w:rPr>
        <w:t>сторно</w:t>
      </w:r>
      <w:proofErr w:type="spellEnd"/>
      <w:r w:rsidRPr="005B3D94">
        <w:rPr>
          <w:rFonts w:ascii="Times New Roman" w:hAnsi="Times New Roman" w:cs="Times New Roman"/>
          <w:color w:val="000000"/>
          <w:sz w:val="24"/>
          <w:szCs w:val="24"/>
          <w:lang w:val="ru-RU"/>
        </w:rPr>
        <w:t>»;</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резерв по гарантийному ремонту.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14:paraId="7C7EAA8A" w14:textId="77777777" w:rsidR="008A47FA"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пункты 302, 302.1 Инструкции к Единому плану счетов № 157н, пункты 7, 21 СГС</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«Резервы».</w:t>
      </w:r>
    </w:p>
    <w:p w14:paraId="3DF3091D" w14:textId="762FDFC2" w:rsidR="008A47FA" w:rsidRPr="008A47FA" w:rsidRDefault="008A47FA" w:rsidP="008A47FA">
      <w:pPr>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13.8. </w:t>
      </w:r>
      <w:r w:rsidRPr="008A47FA">
        <w:rPr>
          <w:rFonts w:ascii="Times New Roman" w:hAnsi="Times New Roman" w:cs="Times New Roman"/>
          <w:color w:val="000000"/>
          <w:sz w:val="24"/>
          <w:szCs w:val="24"/>
          <w:lang w:val="ru-RU"/>
        </w:rPr>
        <w:t>Доходы от целевых субсидий по соглашению, заключенному на срок более года, учреждение отражает на счетах:</w:t>
      </w:r>
    </w:p>
    <w:p w14:paraId="4523BC39" w14:textId="487EFE0F" w:rsidR="008A47FA" w:rsidRDefault="008A47FA" w:rsidP="008A47FA">
      <w:pPr>
        <w:jc w:val="both"/>
        <w:rPr>
          <w:rFonts w:ascii="Times New Roman" w:hAnsi="Times New Roman" w:cs="Times New Roman"/>
          <w:color w:val="000000"/>
          <w:sz w:val="24"/>
          <w:szCs w:val="24"/>
          <w:lang w:val="ru-RU"/>
        </w:rPr>
      </w:pPr>
      <w:r w:rsidRPr="008A47FA">
        <w:rPr>
          <w:rFonts w:ascii="Times New Roman" w:hAnsi="Times New Roman" w:cs="Times New Roman"/>
          <w:color w:val="000000"/>
          <w:sz w:val="24"/>
          <w:szCs w:val="24"/>
          <w:lang w:val="ru-RU"/>
        </w:rPr>
        <w:t>- 401.41 «Доходы будущих периодов к признанию в текущем году</w:t>
      </w:r>
      <w:proofErr w:type="gramStart"/>
      <w:r w:rsidRPr="008A47FA">
        <w:rPr>
          <w:rFonts w:ascii="Times New Roman" w:hAnsi="Times New Roman" w:cs="Times New Roman"/>
          <w:color w:val="000000"/>
          <w:sz w:val="24"/>
          <w:szCs w:val="24"/>
          <w:lang w:val="ru-RU"/>
        </w:rPr>
        <w:t>»;-</w:t>
      </w:r>
      <w:proofErr w:type="gramEnd"/>
      <w:r w:rsidRPr="008A47FA">
        <w:rPr>
          <w:rFonts w:ascii="Times New Roman" w:hAnsi="Times New Roman" w:cs="Times New Roman"/>
          <w:color w:val="000000"/>
          <w:sz w:val="24"/>
          <w:szCs w:val="24"/>
          <w:lang w:val="ru-RU"/>
        </w:rPr>
        <w:t xml:space="preserve"> 401.49 «Доходы будущих периодов к признанию в очередные годы».</w:t>
      </w:r>
    </w:p>
    <w:p w14:paraId="0CDABF1E" w14:textId="06F89DF8" w:rsidR="008A47FA" w:rsidRDefault="008A47FA" w:rsidP="008A47FA">
      <w:pPr>
        <w:jc w:val="both"/>
        <w:rPr>
          <w:rFonts w:ascii="Times New Roman" w:hAnsi="Times New Roman" w:cs="Times New Roman"/>
          <w:color w:val="000000"/>
          <w:sz w:val="24"/>
          <w:szCs w:val="24"/>
          <w:lang w:val="ru-RU"/>
        </w:rPr>
      </w:pPr>
      <w:r w:rsidRPr="008A47FA">
        <w:rPr>
          <w:rFonts w:ascii="Times New Roman" w:hAnsi="Times New Roman" w:cs="Times New Roman"/>
          <w:color w:val="000000"/>
          <w:sz w:val="24"/>
          <w:szCs w:val="24"/>
          <w:lang w:val="ru-RU"/>
        </w:rPr>
        <w:t>Основание: пункт 301 Инструкции к Единому плану счетов № 157н</w:t>
      </w:r>
    </w:p>
    <w:p w14:paraId="00FE50DC" w14:textId="070F9974" w:rsidR="00196733" w:rsidRPr="005B3D94" w:rsidRDefault="00CD6953" w:rsidP="005B3D94">
      <w:pPr>
        <w:jc w:val="both"/>
        <w:rPr>
          <w:rFonts w:ascii="Times New Roman" w:hAnsi="Times New Roman" w:cs="Times New Roman"/>
          <w:b/>
          <w:color w:val="000000"/>
          <w:sz w:val="24"/>
          <w:szCs w:val="24"/>
          <w:lang w:val="ru-RU"/>
        </w:rPr>
      </w:pPr>
      <w:r w:rsidRPr="005B3D94">
        <w:rPr>
          <w:rFonts w:ascii="Times New Roman" w:hAnsi="Times New Roman" w:cs="Times New Roman"/>
          <w:b/>
          <w:color w:val="000000"/>
          <w:sz w:val="24"/>
          <w:szCs w:val="24"/>
          <w:lang w:val="ru-RU"/>
        </w:rPr>
        <w:t>1</w:t>
      </w:r>
      <w:r w:rsidR="00144135" w:rsidRPr="005B3D94">
        <w:rPr>
          <w:rFonts w:ascii="Times New Roman" w:hAnsi="Times New Roman" w:cs="Times New Roman"/>
          <w:b/>
          <w:color w:val="000000"/>
          <w:sz w:val="24"/>
          <w:szCs w:val="24"/>
          <w:lang w:val="ru-RU"/>
        </w:rPr>
        <w:t>4</w:t>
      </w:r>
      <w:r w:rsidR="00764CEA" w:rsidRPr="005B3D94">
        <w:rPr>
          <w:rFonts w:ascii="Times New Roman" w:hAnsi="Times New Roman" w:cs="Times New Roman"/>
          <w:b/>
          <w:color w:val="000000"/>
          <w:sz w:val="24"/>
          <w:szCs w:val="24"/>
          <w:lang w:val="ru-RU"/>
        </w:rPr>
        <w:t xml:space="preserve">. </w:t>
      </w:r>
      <w:r w:rsidRPr="005B3D94">
        <w:rPr>
          <w:rFonts w:ascii="Times New Roman" w:hAnsi="Times New Roman" w:cs="Times New Roman"/>
          <w:b/>
          <w:color w:val="000000"/>
          <w:sz w:val="24"/>
          <w:szCs w:val="24"/>
          <w:lang w:val="ru-RU"/>
        </w:rPr>
        <w:t>Санкционирование расходов</w:t>
      </w:r>
    </w:p>
    <w:p w14:paraId="3770AF7C"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Принятие к учету обязательств (денежных обязательств) осуществляется в порядке, приведенном в приложении 9.</w:t>
      </w:r>
    </w:p>
    <w:p w14:paraId="7908FE4A" w14:textId="7B2D3D73" w:rsidR="00196733" w:rsidRPr="005B3D94" w:rsidRDefault="00CD6953" w:rsidP="005B3D94">
      <w:pPr>
        <w:jc w:val="both"/>
        <w:rPr>
          <w:rFonts w:ascii="Times New Roman" w:hAnsi="Times New Roman" w:cs="Times New Roman"/>
          <w:b/>
          <w:color w:val="000000"/>
          <w:sz w:val="24"/>
          <w:szCs w:val="24"/>
          <w:lang w:val="ru-RU"/>
        </w:rPr>
      </w:pPr>
      <w:r w:rsidRPr="005B3D94">
        <w:rPr>
          <w:rFonts w:ascii="Times New Roman" w:hAnsi="Times New Roman" w:cs="Times New Roman"/>
          <w:b/>
          <w:color w:val="000000"/>
          <w:sz w:val="24"/>
          <w:szCs w:val="24"/>
          <w:lang w:val="ru-RU"/>
        </w:rPr>
        <w:t>1</w:t>
      </w:r>
      <w:r w:rsidR="00144135" w:rsidRPr="005B3D94">
        <w:rPr>
          <w:rFonts w:ascii="Times New Roman" w:hAnsi="Times New Roman" w:cs="Times New Roman"/>
          <w:b/>
          <w:color w:val="000000"/>
          <w:sz w:val="24"/>
          <w:szCs w:val="24"/>
          <w:lang w:val="ru-RU"/>
        </w:rPr>
        <w:t>5</w:t>
      </w:r>
      <w:r w:rsidRPr="005B3D94">
        <w:rPr>
          <w:rFonts w:ascii="Times New Roman" w:hAnsi="Times New Roman" w:cs="Times New Roman"/>
          <w:b/>
          <w:color w:val="000000"/>
          <w:sz w:val="24"/>
          <w:szCs w:val="24"/>
          <w:lang w:val="ru-RU"/>
        </w:rPr>
        <w:t>. События после отчетной даты</w:t>
      </w:r>
    </w:p>
    <w:p w14:paraId="691044CE"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Признание в учете и раскрытие в бухгалтерской отчетности событий после отчетной даты осуществляется в порядке, приведенном в приложении 16.</w:t>
      </w:r>
    </w:p>
    <w:p w14:paraId="0D5F2749" w14:textId="77777777" w:rsidR="00C449D7" w:rsidRPr="005B3D94" w:rsidRDefault="00C449D7" w:rsidP="005B3D94">
      <w:pPr>
        <w:jc w:val="both"/>
        <w:rPr>
          <w:rFonts w:ascii="Times New Roman" w:hAnsi="Times New Roman" w:cs="Times New Roman"/>
          <w:b/>
          <w:bCs/>
          <w:color w:val="000000"/>
          <w:sz w:val="24"/>
          <w:szCs w:val="24"/>
          <w:lang w:val="ru-RU"/>
        </w:rPr>
      </w:pPr>
      <w:r w:rsidRPr="005B3D94">
        <w:rPr>
          <w:rFonts w:ascii="Times New Roman" w:hAnsi="Times New Roman" w:cs="Times New Roman"/>
          <w:b/>
          <w:bCs/>
          <w:color w:val="000000"/>
          <w:sz w:val="24"/>
          <w:szCs w:val="24"/>
          <w:lang w:val="ru-RU"/>
        </w:rPr>
        <w:t>16. Денежные документы</w:t>
      </w:r>
    </w:p>
    <w:p w14:paraId="340D3991" w14:textId="4F676831" w:rsidR="00C449D7" w:rsidRPr="005B3D94" w:rsidRDefault="00C449D7"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14:paraId="1E28206A" w14:textId="77777777" w:rsidR="008A47FA" w:rsidRDefault="00CD6953" w:rsidP="005B3D94">
      <w:pPr>
        <w:jc w:val="both"/>
        <w:rPr>
          <w:rFonts w:ascii="Times New Roman" w:hAnsi="Times New Roman" w:cs="Times New Roman"/>
          <w:b/>
          <w:color w:val="000000"/>
          <w:sz w:val="16"/>
          <w:szCs w:val="16"/>
          <w:lang w:val="ru-RU"/>
        </w:rPr>
      </w:pPr>
      <w:r w:rsidRPr="005B3D94">
        <w:rPr>
          <w:rFonts w:ascii="Times New Roman" w:hAnsi="Times New Roman" w:cs="Times New Roman"/>
          <w:b/>
          <w:color w:val="000000"/>
          <w:sz w:val="24"/>
          <w:szCs w:val="24"/>
          <w:lang w:val="ru-RU"/>
        </w:rPr>
        <w:t>1</w:t>
      </w:r>
      <w:r w:rsidR="00C449D7" w:rsidRPr="005B3D94">
        <w:rPr>
          <w:rFonts w:ascii="Times New Roman" w:hAnsi="Times New Roman" w:cs="Times New Roman"/>
          <w:b/>
          <w:color w:val="000000"/>
          <w:sz w:val="24"/>
          <w:szCs w:val="24"/>
          <w:lang w:val="ru-RU"/>
        </w:rPr>
        <w:t>7</w:t>
      </w:r>
      <w:r w:rsidRPr="005B3D94">
        <w:rPr>
          <w:rFonts w:ascii="Times New Roman" w:hAnsi="Times New Roman" w:cs="Times New Roman"/>
          <w:b/>
          <w:color w:val="000000"/>
          <w:sz w:val="24"/>
          <w:szCs w:val="24"/>
          <w:lang w:val="ru-RU"/>
        </w:rPr>
        <w:t xml:space="preserve">. Непроизведенные </w:t>
      </w:r>
      <w:r w:rsidRPr="008A47FA">
        <w:rPr>
          <w:rFonts w:ascii="Times New Roman" w:hAnsi="Times New Roman" w:cs="Times New Roman"/>
          <w:b/>
          <w:color w:val="000000"/>
          <w:sz w:val="24"/>
          <w:szCs w:val="24"/>
          <w:lang w:val="ru-RU"/>
        </w:rPr>
        <w:t>активы</w:t>
      </w:r>
    </w:p>
    <w:p w14:paraId="38B5BC72" w14:textId="549974F1" w:rsidR="00196733" w:rsidRPr="005B3D94" w:rsidRDefault="00CD6953" w:rsidP="005B3D94">
      <w:pPr>
        <w:jc w:val="both"/>
        <w:rPr>
          <w:rFonts w:ascii="Times New Roman" w:hAnsi="Times New Roman" w:cs="Times New Roman"/>
          <w:color w:val="000000"/>
          <w:sz w:val="24"/>
          <w:szCs w:val="24"/>
          <w:lang w:val="ru-RU"/>
        </w:rPr>
      </w:pPr>
      <w:r w:rsidRPr="008A47FA">
        <w:rPr>
          <w:rFonts w:ascii="Times New Roman" w:hAnsi="Times New Roman" w:cs="Times New Roman"/>
          <w:color w:val="000000"/>
          <w:sz w:val="16"/>
          <w:szCs w:val="16"/>
          <w:lang w:val="ru-RU"/>
        </w:rPr>
        <w:t>Объекты</w:t>
      </w:r>
      <w:r w:rsidRPr="005B3D94">
        <w:rPr>
          <w:rFonts w:ascii="Times New Roman" w:hAnsi="Times New Roman" w:cs="Times New Roman"/>
          <w:color w:val="000000"/>
          <w:sz w:val="24"/>
          <w:szCs w:val="24"/>
          <w:lang w:val="ru-RU"/>
        </w:rPr>
        <w:t xml:space="preserve"> непроизведенных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забалансовом счете 60 «Непроизведенные </w:t>
      </w:r>
      <w:r w:rsidRPr="005B3D94">
        <w:rPr>
          <w:rFonts w:ascii="Times New Roman" w:hAnsi="Times New Roman" w:cs="Times New Roman"/>
          <w:color w:val="000000"/>
          <w:sz w:val="24"/>
          <w:szCs w:val="24"/>
          <w:lang w:val="ru-RU"/>
        </w:rPr>
        <w:lastRenderedPageBreak/>
        <w:t>активы без потенциала».</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 Основание: пункт 7 СГС «Непроизведенные активы».</w:t>
      </w:r>
    </w:p>
    <w:p w14:paraId="2F0B253A"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b/>
          <w:bCs/>
          <w:color w:val="000000"/>
          <w:sz w:val="24"/>
          <w:szCs w:val="24"/>
        </w:rPr>
        <w:t>VI</w:t>
      </w:r>
      <w:r w:rsidRPr="005B3D94">
        <w:rPr>
          <w:rFonts w:ascii="Times New Roman" w:hAnsi="Times New Roman" w:cs="Times New Roman"/>
          <w:b/>
          <w:bCs/>
          <w:color w:val="000000"/>
          <w:sz w:val="24"/>
          <w:szCs w:val="24"/>
          <w:lang w:val="ru-RU"/>
        </w:rPr>
        <w:t>. Инвентаризация имущества и обязательств</w:t>
      </w:r>
    </w:p>
    <w:p w14:paraId="599FE44E" w14:textId="6BEAB279"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 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 проводит постоянно действующая инвентаризационная комиссия.</w:t>
      </w:r>
      <w:r w:rsidR="00C449D7" w:rsidRPr="005B3D94">
        <w:rPr>
          <w:rFonts w:ascii="Times New Roman" w:hAnsi="Times New Roman" w:cs="Times New Roman"/>
          <w:color w:val="000000"/>
          <w:sz w:val="24"/>
          <w:szCs w:val="24"/>
          <w:lang w:val="ru-RU"/>
        </w:rPr>
        <w:t xml:space="preserve"> </w:t>
      </w:r>
      <w:r w:rsidRPr="005B3D94">
        <w:rPr>
          <w:rFonts w:ascii="Times New Roman" w:hAnsi="Times New Roman" w:cs="Times New Roman"/>
          <w:color w:val="000000"/>
          <w:sz w:val="24"/>
          <w:szCs w:val="24"/>
          <w:lang w:val="ru-RU"/>
        </w:rPr>
        <w:t>Порядок и график проведения инвентаризации приведены в приложении 10.</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 xml:space="preserve">Основание: статья 11 Закона от 06.12.2011 № 402-ФЗ, раздел </w:t>
      </w:r>
      <w:r w:rsidRPr="005B3D94">
        <w:rPr>
          <w:rFonts w:ascii="Times New Roman" w:hAnsi="Times New Roman" w:cs="Times New Roman"/>
          <w:color w:val="000000"/>
          <w:sz w:val="24"/>
          <w:szCs w:val="24"/>
        </w:rPr>
        <w:t>VIII</w:t>
      </w:r>
      <w:r w:rsidRPr="005B3D94">
        <w:rPr>
          <w:rFonts w:ascii="Times New Roman" w:hAnsi="Times New Roman" w:cs="Times New Roman"/>
          <w:color w:val="000000"/>
          <w:sz w:val="24"/>
          <w:szCs w:val="24"/>
          <w:lang w:val="ru-RU"/>
        </w:rPr>
        <w:t xml:space="preserve"> СГС «Концептуальные основы бухучета и отчетности».</w:t>
      </w:r>
    </w:p>
    <w:p w14:paraId="6606740D"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 Состав комиссии для проведения внезапной ревизии кассы приведен в приложении 4.</w:t>
      </w:r>
    </w:p>
    <w:p w14:paraId="113F7F48"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b/>
          <w:bCs/>
          <w:color w:val="000000"/>
          <w:sz w:val="24"/>
          <w:szCs w:val="24"/>
        </w:rPr>
        <w:t>VII</w:t>
      </w:r>
      <w:r w:rsidRPr="005B3D94">
        <w:rPr>
          <w:rFonts w:ascii="Times New Roman" w:hAnsi="Times New Roman" w:cs="Times New Roman"/>
          <w:b/>
          <w:bCs/>
          <w:color w:val="000000"/>
          <w:sz w:val="24"/>
          <w:szCs w:val="24"/>
          <w:lang w:val="ru-RU"/>
        </w:rPr>
        <w:t>.Порядок организации и обеспечения внутреннего финансового контроля</w:t>
      </w:r>
    </w:p>
    <w:p w14:paraId="4C02B5B0"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14:paraId="1F00F42F" w14:textId="77777777" w:rsidR="00196733" w:rsidRPr="005B3D94" w:rsidRDefault="00CD6953" w:rsidP="005B3D94">
      <w:pPr>
        <w:numPr>
          <w:ilvl w:val="0"/>
          <w:numId w:val="28"/>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руководитель</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учреждения</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его</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заместители</w:t>
      </w:r>
      <w:proofErr w:type="spellEnd"/>
      <w:r w:rsidRPr="005B3D94">
        <w:rPr>
          <w:rFonts w:ascii="Times New Roman" w:hAnsi="Times New Roman" w:cs="Times New Roman"/>
          <w:color w:val="000000"/>
          <w:sz w:val="24"/>
          <w:szCs w:val="24"/>
        </w:rPr>
        <w:t>;</w:t>
      </w:r>
    </w:p>
    <w:p w14:paraId="02A48159" w14:textId="77777777" w:rsidR="00196733" w:rsidRPr="005B3D94" w:rsidRDefault="00CD6953" w:rsidP="005B3D94">
      <w:pPr>
        <w:numPr>
          <w:ilvl w:val="0"/>
          <w:numId w:val="28"/>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главный</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бухгалтер</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сотрудники</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бухгалтерии</w:t>
      </w:r>
      <w:proofErr w:type="spellEnd"/>
      <w:r w:rsidRPr="005B3D94">
        <w:rPr>
          <w:rFonts w:ascii="Times New Roman" w:hAnsi="Times New Roman" w:cs="Times New Roman"/>
          <w:color w:val="000000"/>
          <w:sz w:val="24"/>
          <w:szCs w:val="24"/>
        </w:rPr>
        <w:t>;</w:t>
      </w:r>
    </w:p>
    <w:p w14:paraId="7C02F7BD" w14:textId="77777777" w:rsidR="00196733" w:rsidRPr="005B3D94" w:rsidRDefault="00CD6953" w:rsidP="005B3D94">
      <w:pPr>
        <w:numPr>
          <w:ilvl w:val="0"/>
          <w:numId w:val="28"/>
        </w:numPr>
        <w:ind w:left="0" w:right="18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иные должностные лица учреждения в соответствии со своими обязанностями.</w:t>
      </w:r>
    </w:p>
    <w:p w14:paraId="18E707A6"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 Положение о внутреннем финансовом контроле и график проведения внутренних проверок финансово-хозяйственной деятельности приведен в приложении 14.</w:t>
      </w:r>
      <w:r w:rsidRPr="005B3D94">
        <w:rPr>
          <w:rFonts w:ascii="Times New Roman" w:hAnsi="Times New Roman" w:cs="Times New Roman"/>
          <w:sz w:val="24"/>
          <w:szCs w:val="24"/>
          <w:lang w:val="ru-RU"/>
        </w:rPr>
        <w:br/>
      </w:r>
      <w:r w:rsidRPr="005B3D94">
        <w:rPr>
          <w:rFonts w:ascii="Times New Roman" w:hAnsi="Times New Roman" w:cs="Times New Roman"/>
          <w:color w:val="000000"/>
          <w:sz w:val="24"/>
          <w:szCs w:val="24"/>
          <w:lang w:val="ru-RU"/>
        </w:rPr>
        <w:t>Основание: пункт 6 Инструкции к Единому плану счетов № 157н.</w:t>
      </w:r>
    </w:p>
    <w:p w14:paraId="721D2AC4"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b/>
          <w:bCs/>
          <w:color w:val="000000"/>
          <w:sz w:val="24"/>
          <w:szCs w:val="24"/>
        </w:rPr>
        <w:t>VIII</w:t>
      </w:r>
      <w:r w:rsidRPr="005B3D94">
        <w:rPr>
          <w:rFonts w:ascii="Times New Roman" w:hAnsi="Times New Roman" w:cs="Times New Roman"/>
          <w:b/>
          <w:bCs/>
          <w:color w:val="000000"/>
          <w:sz w:val="24"/>
          <w:szCs w:val="24"/>
          <w:lang w:val="ru-RU"/>
        </w:rPr>
        <w:t>. Бухгалтерская (финансовая) отчетность</w:t>
      </w:r>
    </w:p>
    <w:p w14:paraId="1F5AF5B1" w14:textId="58B97A40"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14:paraId="7F9056CC"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Основание: пункт 19 СГС «Отчет о движении денежных средств».</w:t>
      </w:r>
    </w:p>
    <w:p w14:paraId="5F5EC598" w14:textId="65E6B891" w:rsidR="00196733" w:rsidRPr="005B3D94" w:rsidRDefault="00E85418"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2</w:t>
      </w:r>
      <w:r w:rsidR="00CD6953" w:rsidRPr="005B3D94">
        <w:rPr>
          <w:rFonts w:ascii="Times New Roman" w:hAnsi="Times New Roman" w:cs="Times New Roman"/>
          <w:color w:val="000000"/>
          <w:sz w:val="24"/>
          <w:szCs w:val="24"/>
          <w:lang w:val="ru-RU"/>
        </w:rPr>
        <w:t xml:space="preserve">. </w:t>
      </w:r>
      <w:proofErr w:type="gramStart"/>
      <w:r w:rsidR="00CD6953" w:rsidRPr="005B3D94">
        <w:rPr>
          <w:rFonts w:ascii="Times New Roman" w:hAnsi="Times New Roman" w:cs="Times New Roman"/>
          <w:color w:val="000000"/>
          <w:sz w:val="24"/>
          <w:szCs w:val="24"/>
          <w:lang w:val="ru-RU"/>
        </w:rPr>
        <w:t>Бухгалтерская  отчетность</w:t>
      </w:r>
      <w:proofErr w:type="gramEnd"/>
      <w:r w:rsidR="00CD6953" w:rsidRPr="005B3D94">
        <w:rPr>
          <w:rFonts w:ascii="Times New Roman" w:hAnsi="Times New Roman" w:cs="Times New Roman"/>
          <w:color w:val="000000"/>
          <w:sz w:val="24"/>
          <w:szCs w:val="24"/>
          <w:lang w:val="ru-RU"/>
        </w:rPr>
        <w:t xml:space="preserve">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r w:rsidR="00CD6953" w:rsidRPr="005B3D94">
        <w:rPr>
          <w:rFonts w:ascii="Times New Roman" w:hAnsi="Times New Roman" w:cs="Times New Roman"/>
          <w:sz w:val="24"/>
          <w:szCs w:val="24"/>
          <w:lang w:val="ru-RU"/>
        </w:rPr>
        <w:br/>
      </w:r>
      <w:r w:rsidR="00CD6953" w:rsidRPr="005B3D94">
        <w:rPr>
          <w:rFonts w:ascii="Times New Roman" w:hAnsi="Times New Roman" w:cs="Times New Roman"/>
          <w:color w:val="000000"/>
          <w:sz w:val="24"/>
          <w:szCs w:val="24"/>
          <w:lang w:val="ru-RU"/>
        </w:rPr>
        <w:t>Основание: часть 7.1 статьи 13 Закона от 06.12.2011 № 402-ФЗ.</w:t>
      </w:r>
    </w:p>
    <w:p w14:paraId="51CF513A"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b/>
          <w:bCs/>
          <w:color w:val="000000"/>
          <w:sz w:val="24"/>
          <w:szCs w:val="24"/>
        </w:rPr>
        <w:t>IX</w:t>
      </w:r>
      <w:r w:rsidRPr="005B3D94">
        <w:rPr>
          <w:rFonts w:ascii="Times New Roman" w:hAnsi="Times New Roman" w:cs="Times New Roman"/>
          <w:b/>
          <w:bCs/>
          <w:color w:val="000000"/>
          <w:sz w:val="24"/>
          <w:szCs w:val="24"/>
          <w:lang w:val="ru-RU"/>
        </w:rPr>
        <w:t>. Порядок передачи документов бухгалтерского учета</w:t>
      </w:r>
      <w:r w:rsidRPr="005B3D94">
        <w:rPr>
          <w:rFonts w:ascii="Times New Roman" w:hAnsi="Times New Roman" w:cs="Times New Roman"/>
          <w:sz w:val="24"/>
          <w:szCs w:val="24"/>
          <w:lang w:val="ru-RU"/>
        </w:rPr>
        <w:br/>
      </w:r>
      <w:r w:rsidRPr="005B3D94">
        <w:rPr>
          <w:rFonts w:ascii="Times New Roman" w:hAnsi="Times New Roman" w:cs="Times New Roman"/>
          <w:b/>
          <w:bCs/>
          <w:color w:val="000000"/>
          <w:sz w:val="24"/>
          <w:szCs w:val="24"/>
          <w:lang w:val="ru-RU"/>
        </w:rPr>
        <w:t>при смене руководителя и главного бухгалтера</w:t>
      </w:r>
    </w:p>
    <w:p w14:paraId="196C0553"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14:paraId="6015002A" w14:textId="577E08FC"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lastRenderedPageBreak/>
        <w:t xml:space="preserve">2. Передача бухгалтерских документов и печатей проводится на основании приказа руководителя учреждения или </w:t>
      </w:r>
      <w:r w:rsidR="00E85418" w:rsidRPr="005B3D94">
        <w:rPr>
          <w:rFonts w:ascii="Times New Roman" w:hAnsi="Times New Roman" w:cs="Times New Roman"/>
          <w:color w:val="000000"/>
          <w:sz w:val="24"/>
          <w:szCs w:val="24"/>
          <w:lang w:val="ru-RU"/>
        </w:rPr>
        <w:t>органом исполнительной власти</w:t>
      </w:r>
      <w:r w:rsidRPr="005B3D94">
        <w:rPr>
          <w:rFonts w:ascii="Times New Roman" w:hAnsi="Times New Roman" w:cs="Times New Roman"/>
          <w:color w:val="000000"/>
          <w:sz w:val="24"/>
          <w:szCs w:val="24"/>
          <w:lang w:val="ru-RU"/>
        </w:rPr>
        <w:t>, осуществляющего функции и полномочия учредителя (далее – учредитель).</w:t>
      </w:r>
    </w:p>
    <w:p w14:paraId="20B4423F"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14:paraId="3E5E2F72"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Прием -передача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14:paraId="3E4F09F9"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14:paraId="793E5BF6"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14:paraId="685AE9A5"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14:paraId="02C253C2"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14:paraId="7413F3C5" w14:textId="77777777" w:rsidR="00196733" w:rsidRPr="005B3D94" w:rsidRDefault="00CD6953" w:rsidP="005B3D94">
      <w:pPr>
        <w:jc w:val="both"/>
        <w:rPr>
          <w:rFonts w:ascii="Times New Roman" w:hAnsi="Times New Roman" w:cs="Times New Roman"/>
          <w:color w:val="000000"/>
          <w:sz w:val="24"/>
          <w:szCs w:val="24"/>
        </w:rPr>
      </w:pPr>
      <w:r w:rsidRPr="005B3D94">
        <w:rPr>
          <w:rFonts w:ascii="Times New Roman" w:hAnsi="Times New Roman" w:cs="Times New Roman"/>
          <w:color w:val="000000"/>
          <w:sz w:val="24"/>
          <w:szCs w:val="24"/>
        </w:rPr>
        <w:t xml:space="preserve">5. </w:t>
      </w:r>
      <w:proofErr w:type="spellStart"/>
      <w:r w:rsidRPr="005B3D94">
        <w:rPr>
          <w:rFonts w:ascii="Times New Roman" w:hAnsi="Times New Roman" w:cs="Times New Roman"/>
          <w:color w:val="000000"/>
          <w:sz w:val="24"/>
          <w:szCs w:val="24"/>
        </w:rPr>
        <w:t>Передаются</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следующие</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документы</w:t>
      </w:r>
      <w:proofErr w:type="spellEnd"/>
      <w:r w:rsidRPr="005B3D94">
        <w:rPr>
          <w:rFonts w:ascii="Times New Roman" w:hAnsi="Times New Roman" w:cs="Times New Roman"/>
          <w:color w:val="000000"/>
          <w:sz w:val="24"/>
          <w:szCs w:val="24"/>
        </w:rPr>
        <w:t>:</w:t>
      </w:r>
    </w:p>
    <w:p w14:paraId="3C7BB28C"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учетная политика со всеми приложениями;</w:t>
      </w:r>
    </w:p>
    <w:p w14:paraId="707D7781"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квартальные и годовые бухгалтерские отчеты и балансы, налоговые декларации;</w:t>
      </w:r>
    </w:p>
    <w:p w14:paraId="185E771E"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14:paraId="7B0C790F"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14:paraId="288D3960"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налоговые</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регистры</w:t>
      </w:r>
      <w:proofErr w:type="spellEnd"/>
      <w:r w:rsidRPr="005B3D94">
        <w:rPr>
          <w:rFonts w:ascii="Times New Roman" w:hAnsi="Times New Roman" w:cs="Times New Roman"/>
          <w:color w:val="000000"/>
          <w:sz w:val="24"/>
          <w:szCs w:val="24"/>
        </w:rPr>
        <w:t>;</w:t>
      </w:r>
    </w:p>
    <w:p w14:paraId="4CDED457"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14:paraId="1B84FDDA"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 задолженности учреждения, в том числе по кредитам и по уплате налогов;</w:t>
      </w:r>
    </w:p>
    <w:p w14:paraId="580B4B6B"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 состоянии лицевых и банковских счетов учреждения;</w:t>
      </w:r>
    </w:p>
    <w:p w14:paraId="44591CB1"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 выполнении утвержденного государственного задания.</w:t>
      </w:r>
    </w:p>
    <w:p w14:paraId="29AE7D75"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по учету зарплаты и по персонифицированному учету;</w:t>
      </w:r>
    </w:p>
    <w:p w14:paraId="260FAC1A"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14:paraId="424A1692"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14:paraId="2F50B090"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об условиях хранения и учета наличных денежных средств;</w:t>
      </w:r>
    </w:p>
    <w:p w14:paraId="45924FC4"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договоры с поставщиками и подрядчиками, контрагентами, аренды и т. д.;</w:t>
      </w:r>
    </w:p>
    <w:p w14:paraId="190AE8AC"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договоры с покупателями услуг и работ, подрядчиками и поставщиками;</w:t>
      </w:r>
    </w:p>
    <w:p w14:paraId="528CD97D"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14:paraId="0080636F"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14:paraId="587356B0"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об основных средствах, нематериальных активах и товарно-материальных ценностях;</w:t>
      </w:r>
    </w:p>
    <w:p w14:paraId="5BD19513"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14:paraId="1250D7DE"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lastRenderedPageBreak/>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42760A95"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акты</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ревизий</w:t>
      </w:r>
      <w:proofErr w:type="spellEnd"/>
      <w:r w:rsidRPr="005B3D94">
        <w:rPr>
          <w:rFonts w:ascii="Times New Roman" w:hAnsi="Times New Roman" w:cs="Times New Roman"/>
          <w:color w:val="000000"/>
          <w:sz w:val="24"/>
          <w:szCs w:val="24"/>
        </w:rPr>
        <w:t xml:space="preserve"> и </w:t>
      </w:r>
      <w:proofErr w:type="spellStart"/>
      <w:r w:rsidRPr="005B3D94">
        <w:rPr>
          <w:rFonts w:ascii="Times New Roman" w:hAnsi="Times New Roman" w:cs="Times New Roman"/>
          <w:color w:val="000000"/>
          <w:sz w:val="24"/>
          <w:szCs w:val="24"/>
        </w:rPr>
        <w:t>проверок</w:t>
      </w:r>
      <w:proofErr w:type="spellEnd"/>
      <w:r w:rsidRPr="005B3D94">
        <w:rPr>
          <w:rFonts w:ascii="Times New Roman" w:hAnsi="Times New Roman" w:cs="Times New Roman"/>
          <w:color w:val="000000"/>
          <w:sz w:val="24"/>
          <w:szCs w:val="24"/>
        </w:rPr>
        <w:t>;</w:t>
      </w:r>
    </w:p>
    <w:p w14:paraId="4580D30A"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14:paraId="7A2D0976"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договоры</w:t>
      </w:r>
      <w:proofErr w:type="spellEnd"/>
      <w:r w:rsidRPr="005B3D94">
        <w:rPr>
          <w:rFonts w:ascii="Times New Roman" w:hAnsi="Times New Roman" w:cs="Times New Roman"/>
          <w:color w:val="000000"/>
          <w:sz w:val="24"/>
          <w:szCs w:val="24"/>
        </w:rPr>
        <w:t xml:space="preserve"> с </w:t>
      </w:r>
      <w:proofErr w:type="spellStart"/>
      <w:r w:rsidRPr="005B3D94">
        <w:rPr>
          <w:rFonts w:ascii="Times New Roman" w:hAnsi="Times New Roman" w:cs="Times New Roman"/>
          <w:color w:val="000000"/>
          <w:sz w:val="24"/>
          <w:szCs w:val="24"/>
        </w:rPr>
        <w:t>кредитными</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организациями</w:t>
      </w:r>
      <w:proofErr w:type="spellEnd"/>
      <w:r w:rsidRPr="005B3D94">
        <w:rPr>
          <w:rFonts w:ascii="Times New Roman" w:hAnsi="Times New Roman" w:cs="Times New Roman"/>
          <w:color w:val="000000"/>
          <w:sz w:val="24"/>
          <w:szCs w:val="24"/>
        </w:rPr>
        <w:t>;</w:t>
      </w:r>
    </w:p>
    <w:p w14:paraId="2CD0E41C" w14:textId="77777777" w:rsidR="00196733" w:rsidRPr="005B3D94" w:rsidRDefault="00CD6953" w:rsidP="005B3D94">
      <w:pPr>
        <w:numPr>
          <w:ilvl w:val="0"/>
          <w:numId w:val="29"/>
        </w:numPr>
        <w:ind w:left="0" w:right="180" w:firstLine="0"/>
        <w:contextualSpacing/>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бланки</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строгой</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отчетности</w:t>
      </w:r>
      <w:proofErr w:type="spellEnd"/>
      <w:r w:rsidRPr="005B3D94">
        <w:rPr>
          <w:rFonts w:ascii="Times New Roman" w:hAnsi="Times New Roman" w:cs="Times New Roman"/>
          <w:color w:val="000000"/>
          <w:sz w:val="24"/>
          <w:szCs w:val="24"/>
        </w:rPr>
        <w:t>;</w:t>
      </w:r>
    </w:p>
    <w:p w14:paraId="64CBE3E8" w14:textId="77777777" w:rsidR="00196733" w:rsidRPr="005B3D94" w:rsidRDefault="00CD6953" w:rsidP="005B3D94">
      <w:pPr>
        <w:numPr>
          <w:ilvl w:val="0"/>
          <w:numId w:val="29"/>
        </w:numPr>
        <w:ind w:left="0" w:right="180" w:firstLine="0"/>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иная бухгалтерская документация, свидетельствующая о деятельности учреждения.</w:t>
      </w:r>
    </w:p>
    <w:p w14:paraId="7CF31E09"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15D4288C"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14:paraId="07243E48"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14:paraId="14760535" w14:textId="77777777" w:rsidR="00196733" w:rsidRPr="005B3D94" w:rsidRDefault="00CD6953" w:rsidP="005B3D94">
      <w:pPr>
        <w:jc w:val="both"/>
        <w:rPr>
          <w:rFonts w:ascii="Times New Roman" w:hAnsi="Times New Roman" w:cs="Times New Roman"/>
          <w:color w:val="000000"/>
          <w:sz w:val="24"/>
          <w:szCs w:val="24"/>
          <w:lang w:val="ru-RU"/>
        </w:rPr>
      </w:pPr>
      <w:r w:rsidRPr="005B3D94">
        <w:rPr>
          <w:rFonts w:ascii="Times New Roman" w:hAnsi="Times New Roman" w:cs="Times New Roman"/>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14:paraId="0EB28CD0" w14:textId="77777777" w:rsidR="00764CEA" w:rsidRPr="005B3D94" w:rsidRDefault="00764CEA" w:rsidP="005B3D94">
      <w:pPr>
        <w:jc w:val="both"/>
        <w:rPr>
          <w:rFonts w:ascii="Times New Roman"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265"/>
        <w:gridCol w:w="2103"/>
        <w:gridCol w:w="3603"/>
      </w:tblGrid>
      <w:tr w:rsidR="00196733" w:rsidRPr="005B3D94" w14:paraId="03CAA6E4" w14:textId="77777777">
        <w:tc>
          <w:tcPr>
            <w:tcW w:w="0" w:type="auto"/>
            <w:tcMar>
              <w:top w:w="75" w:type="dxa"/>
              <w:left w:w="75" w:type="dxa"/>
              <w:bottom w:w="75" w:type="dxa"/>
              <w:right w:w="75" w:type="dxa"/>
            </w:tcMar>
            <w:vAlign w:val="bottom"/>
          </w:tcPr>
          <w:p w14:paraId="72D0B0C5" w14:textId="77777777" w:rsidR="00196733" w:rsidRPr="005B3D94" w:rsidRDefault="00CD6953" w:rsidP="005B3D94">
            <w:pPr>
              <w:ind w:right="75"/>
              <w:jc w:val="both"/>
              <w:rPr>
                <w:rFonts w:ascii="Times New Roman" w:hAnsi="Times New Roman" w:cs="Times New Roman"/>
                <w:color w:val="000000"/>
                <w:sz w:val="24"/>
                <w:szCs w:val="24"/>
              </w:rPr>
            </w:pPr>
            <w:proofErr w:type="spellStart"/>
            <w:r w:rsidRPr="005B3D94">
              <w:rPr>
                <w:rFonts w:ascii="Times New Roman" w:hAnsi="Times New Roman" w:cs="Times New Roman"/>
                <w:color w:val="000000"/>
                <w:sz w:val="24"/>
                <w:szCs w:val="24"/>
              </w:rPr>
              <w:t>Главный</w:t>
            </w:r>
            <w:proofErr w:type="spellEnd"/>
            <w:r w:rsidRPr="005B3D94">
              <w:rPr>
                <w:rFonts w:ascii="Times New Roman" w:hAnsi="Times New Roman" w:cs="Times New Roman"/>
                <w:color w:val="000000"/>
                <w:sz w:val="24"/>
                <w:szCs w:val="24"/>
              </w:rPr>
              <w:t xml:space="preserve"> </w:t>
            </w:r>
            <w:proofErr w:type="spellStart"/>
            <w:r w:rsidRPr="005B3D94">
              <w:rPr>
                <w:rFonts w:ascii="Times New Roman" w:hAnsi="Times New Roman" w:cs="Times New Roman"/>
                <w:color w:val="000000"/>
                <w:sz w:val="24"/>
                <w:szCs w:val="24"/>
              </w:rPr>
              <w:t>бухгалтер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B1A7206" w14:textId="77777777" w:rsidR="00196733" w:rsidRPr="005B3D94" w:rsidRDefault="00196733" w:rsidP="005B3D94">
            <w:pPr>
              <w:ind w:right="75"/>
              <w:jc w:val="both"/>
              <w:rPr>
                <w:rFonts w:ascii="Times New Roman" w:hAnsi="Times New Roman" w:cs="Times New Roman"/>
                <w:color w:val="000000"/>
                <w:sz w:val="24"/>
                <w:szCs w:val="24"/>
              </w:rPr>
            </w:pPr>
          </w:p>
        </w:tc>
        <w:tc>
          <w:tcPr>
            <w:tcW w:w="0" w:type="auto"/>
            <w:tcMar>
              <w:top w:w="75" w:type="dxa"/>
              <w:left w:w="75" w:type="dxa"/>
              <w:bottom w:w="75" w:type="dxa"/>
              <w:right w:w="75" w:type="dxa"/>
            </w:tcMar>
            <w:vAlign w:val="bottom"/>
          </w:tcPr>
          <w:p w14:paraId="50951EC7" w14:textId="77777777" w:rsidR="00196733" w:rsidRPr="005B3D94" w:rsidRDefault="00B42AE6" w:rsidP="005B3D94">
            <w:pPr>
              <w:jc w:val="both"/>
              <w:rPr>
                <w:rFonts w:ascii="Times New Roman" w:hAnsi="Times New Roman" w:cs="Times New Roman"/>
                <w:color w:val="000000"/>
                <w:sz w:val="24"/>
                <w:szCs w:val="24"/>
                <w:lang w:val="ru-RU"/>
              </w:rPr>
            </w:pPr>
            <w:proofErr w:type="spellStart"/>
            <w:r w:rsidRPr="005B3D94">
              <w:rPr>
                <w:rFonts w:ascii="Times New Roman" w:hAnsi="Times New Roman" w:cs="Times New Roman"/>
                <w:color w:val="000000"/>
                <w:sz w:val="24"/>
                <w:szCs w:val="24"/>
                <w:lang w:val="ru-RU"/>
              </w:rPr>
              <w:t>Г.В.Качалина</w:t>
            </w:r>
            <w:proofErr w:type="spellEnd"/>
          </w:p>
        </w:tc>
      </w:tr>
      <w:tr w:rsidR="00196733" w:rsidRPr="005B3D94" w14:paraId="6ACA53AA" w14:textId="77777777">
        <w:tc>
          <w:tcPr>
            <w:tcW w:w="4820" w:type="dxa"/>
            <w:tcMar>
              <w:top w:w="75" w:type="dxa"/>
              <w:left w:w="75" w:type="dxa"/>
              <w:bottom w:w="75" w:type="dxa"/>
              <w:right w:w="75" w:type="dxa"/>
            </w:tcMar>
            <w:vAlign w:val="center"/>
          </w:tcPr>
          <w:p w14:paraId="10713034" w14:textId="77777777" w:rsidR="00196733" w:rsidRPr="005B3D94" w:rsidRDefault="00196733" w:rsidP="005B3D94">
            <w:pPr>
              <w:ind w:right="75"/>
              <w:jc w:val="both"/>
              <w:rPr>
                <w:rFonts w:ascii="Times New Roman" w:hAnsi="Times New Roman" w:cs="Times New Roman"/>
                <w:color w:val="000000"/>
                <w:sz w:val="24"/>
                <w:szCs w:val="24"/>
              </w:rPr>
            </w:pPr>
          </w:p>
        </w:tc>
        <w:tc>
          <w:tcPr>
            <w:tcW w:w="2460" w:type="dxa"/>
            <w:tcMar>
              <w:top w:w="75" w:type="dxa"/>
              <w:left w:w="75" w:type="dxa"/>
              <w:bottom w:w="75" w:type="dxa"/>
              <w:right w:w="75" w:type="dxa"/>
            </w:tcMar>
            <w:vAlign w:val="center"/>
          </w:tcPr>
          <w:p w14:paraId="6152F748" w14:textId="77777777" w:rsidR="00196733" w:rsidRPr="005B3D94" w:rsidRDefault="00196733" w:rsidP="005B3D94">
            <w:pPr>
              <w:ind w:right="75"/>
              <w:jc w:val="both"/>
              <w:rPr>
                <w:rFonts w:ascii="Times New Roman" w:hAnsi="Times New Roman" w:cs="Times New Roman"/>
                <w:color w:val="000000"/>
                <w:sz w:val="24"/>
                <w:szCs w:val="24"/>
              </w:rPr>
            </w:pPr>
          </w:p>
        </w:tc>
        <w:tc>
          <w:tcPr>
            <w:tcW w:w="3980" w:type="dxa"/>
            <w:tcMar>
              <w:top w:w="75" w:type="dxa"/>
              <w:left w:w="75" w:type="dxa"/>
              <w:bottom w:w="75" w:type="dxa"/>
              <w:right w:w="75" w:type="dxa"/>
            </w:tcMar>
            <w:vAlign w:val="center"/>
          </w:tcPr>
          <w:p w14:paraId="46E56E6E" w14:textId="77777777" w:rsidR="00196733" w:rsidRPr="005B3D94" w:rsidRDefault="00196733" w:rsidP="005B3D94">
            <w:pPr>
              <w:ind w:right="75"/>
              <w:jc w:val="both"/>
              <w:rPr>
                <w:rFonts w:ascii="Times New Roman" w:hAnsi="Times New Roman" w:cs="Times New Roman"/>
                <w:color w:val="000000"/>
                <w:sz w:val="24"/>
                <w:szCs w:val="24"/>
              </w:rPr>
            </w:pPr>
          </w:p>
        </w:tc>
      </w:tr>
    </w:tbl>
    <w:p w14:paraId="6EF89B90" w14:textId="77777777" w:rsidR="00196733" w:rsidRPr="005B3D94" w:rsidRDefault="00196733" w:rsidP="005B3D94">
      <w:pPr>
        <w:jc w:val="both"/>
        <w:rPr>
          <w:rFonts w:ascii="Times New Roman" w:hAnsi="Times New Roman" w:cs="Times New Roman"/>
          <w:color w:val="000000"/>
          <w:sz w:val="24"/>
          <w:szCs w:val="24"/>
        </w:rPr>
      </w:pPr>
    </w:p>
    <w:sectPr w:rsidR="00196733" w:rsidRPr="005B3D94" w:rsidSect="00A70606">
      <w:pgSz w:w="12240" w:h="15840"/>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7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B75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160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695D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E27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032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E9CF9"/>
    <w:multiLevelType w:val="singleLevel"/>
    <w:tmpl w:val="00000000"/>
    <w:lvl w:ilvl="0">
      <w:start w:val="1"/>
      <w:numFmt w:val="bullet"/>
      <w:suff w:val="space"/>
      <w:lvlText w:val="-"/>
      <w:lvlJc w:val="left"/>
      <w:pPr>
        <w:ind w:left="0" w:firstLine="0"/>
      </w:pPr>
    </w:lvl>
  </w:abstractNum>
  <w:abstractNum w:abstractNumId="7" w15:restartNumberingAfterBreak="0">
    <w:nsid w:val="251309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C29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2A70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334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17A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41D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EB66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1A63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AB70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1018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8C39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A35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B4C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37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C0D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2A33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2E5C00"/>
    <w:multiLevelType w:val="hybridMultilevel"/>
    <w:tmpl w:val="F704DCEE"/>
    <w:lvl w:ilvl="0" w:tplc="BD308FAA">
      <w:start w:val="1"/>
      <w:numFmt w:val="decimal"/>
      <w:lvlText w:val="%1."/>
      <w:lvlJc w:val="left"/>
      <w:pPr>
        <w:ind w:left="842" w:hanging="36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24" w15:restartNumberingAfterBreak="0">
    <w:nsid w:val="54F45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6B43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5D1EE4"/>
    <w:multiLevelType w:val="multilevel"/>
    <w:tmpl w:val="B12C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357F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55716B"/>
    <w:multiLevelType w:val="hybridMultilevel"/>
    <w:tmpl w:val="63DEB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8F19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8927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A27C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5C33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A66A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036191">
    <w:abstractNumId w:val="17"/>
  </w:num>
  <w:num w:numId="2" w16cid:durableId="383915005">
    <w:abstractNumId w:val="21"/>
  </w:num>
  <w:num w:numId="3" w16cid:durableId="124548196">
    <w:abstractNumId w:val="15"/>
  </w:num>
  <w:num w:numId="4" w16cid:durableId="149441965">
    <w:abstractNumId w:val="14"/>
  </w:num>
  <w:num w:numId="5" w16cid:durableId="815102356">
    <w:abstractNumId w:val="31"/>
  </w:num>
  <w:num w:numId="6" w16cid:durableId="2010014892">
    <w:abstractNumId w:val="19"/>
  </w:num>
  <w:num w:numId="7" w16cid:durableId="667052292">
    <w:abstractNumId w:val="1"/>
  </w:num>
  <w:num w:numId="8" w16cid:durableId="1911235061">
    <w:abstractNumId w:val="30"/>
  </w:num>
  <w:num w:numId="9" w16cid:durableId="342363067">
    <w:abstractNumId w:val="3"/>
  </w:num>
  <w:num w:numId="10" w16cid:durableId="264847111">
    <w:abstractNumId w:val="13"/>
  </w:num>
  <w:num w:numId="11" w16cid:durableId="941182525">
    <w:abstractNumId w:val="25"/>
  </w:num>
  <w:num w:numId="12" w16cid:durableId="1404178488">
    <w:abstractNumId w:val="12"/>
  </w:num>
  <w:num w:numId="13" w16cid:durableId="99254240">
    <w:abstractNumId w:val="24"/>
  </w:num>
  <w:num w:numId="14" w16cid:durableId="1828940261">
    <w:abstractNumId w:val="11"/>
  </w:num>
  <w:num w:numId="15" w16cid:durableId="429930944">
    <w:abstractNumId w:val="0"/>
  </w:num>
  <w:num w:numId="16" w16cid:durableId="249047720">
    <w:abstractNumId w:val="33"/>
  </w:num>
  <w:num w:numId="17" w16cid:durableId="2108118469">
    <w:abstractNumId w:val="27"/>
  </w:num>
  <w:num w:numId="18" w16cid:durableId="688413063">
    <w:abstractNumId w:val="5"/>
  </w:num>
  <w:num w:numId="19" w16cid:durableId="694815761">
    <w:abstractNumId w:val="16"/>
  </w:num>
  <w:num w:numId="20" w16cid:durableId="420375128">
    <w:abstractNumId w:val="9"/>
  </w:num>
  <w:num w:numId="21" w16cid:durableId="2113089964">
    <w:abstractNumId w:val="10"/>
  </w:num>
  <w:num w:numId="22" w16cid:durableId="973952259">
    <w:abstractNumId w:val="29"/>
  </w:num>
  <w:num w:numId="23" w16cid:durableId="545339785">
    <w:abstractNumId w:val="8"/>
  </w:num>
  <w:num w:numId="24" w16cid:durableId="1077097887">
    <w:abstractNumId w:val="32"/>
  </w:num>
  <w:num w:numId="25" w16cid:durableId="1972204410">
    <w:abstractNumId w:val="2"/>
  </w:num>
  <w:num w:numId="26" w16cid:durableId="1657299611">
    <w:abstractNumId w:val="20"/>
  </w:num>
  <w:num w:numId="27" w16cid:durableId="1258714283">
    <w:abstractNumId w:val="4"/>
  </w:num>
  <w:num w:numId="28" w16cid:durableId="991176025">
    <w:abstractNumId w:val="22"/>
  </w:num>
  <w:num w:numId="29" w16cid:durableId="1279868780">
    <w:abstractNumId w:val="18"/>
  </w:num>
  <w:num w:numId="30" w16cid:durableId="276107218">
    <w:abstractNumId w:val="26"/>
  </w:num>
  <w:num w:numId="31" w16cid:durableId="1277441871">
    <w:abstractNumId w:val="7"/>
  </w:num>
  <w:num w:numId="32" w16cid:durableId="2003730090">
    <w:abstractNumId w:val="6"/>
    <w:lvlOverride w:ilvl="0">
      <w:startOverride w:val="1"/>
    </w:lvlOverride>
  </w:num>
  <w:num w:numId="33" w16cid:durableId="2144498786">
    <w:abstractNumId w:val="28"/>
  </w:num>
  <w:num w:numId="34" w16cid:durableId="56230248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ignoreMixedConten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00C7D"/>
    <w:rsid w:val="000529A6"/>
    <w:rsid w:val="000A154F"/>
    <w:rsid w:val="001271D0"/>
    <w:rsid w:val="001300C8"/>
    <w:rsid w:val="00144135"/>
    <w:rsid w:val="00163025"/>
    <w:rsid w:val="00195996"/>
    <w:rsid w:val="00196733"/>
    <w:rsid w:val="001F62C4"/>
    <w:rsid w:val="002D33B1"/>
    <w:rsid w:val="002D3591"/>
    <w:rsid w:val="003514A0"/>
    <w:rsid w:val="00396EEF"/>
    <w:rsid w:val="003B2AB1"/>
    <w:rsid w:val="00416912"/>
    <w:rsid w:val="00450A2B"/>
    <w:rsid w:val="00481912"/>
    <w:rsid w:val="004F5699"/>
    <w:rsid w:val="004F7E17"/>
    <w:rsid w:val="005A05CE"/>
    <w:rsid w:val="005B3D94"/>
    <w:rsid w:val="005C487D"/>
    <w:rsid w:val="005C5927"/>
    <w:rsid w:val="005D2F21"/>
    <w:rsid w:val="00653AF6"/>
    <w:rsid w:val="00674E99"/>
    <w:rsid w:val="00697C57"/>
    <w:rsid w:val="006C09CE"/>
    <w:rsid w:val="00764CEA"/>
    <w:rsid w:val="008022B3"/>
    <w:rsid w:val="00803A64"/>
    <w:rsid w:val="00835D0D"/>
    <w:rsid w:val="008A47FA"/>
    <w:rsid w:val="008B0589"/>
    <w:rsid w:val="0093420C"/>
    <w:rsid w:val="00934AF6"/>
    <w:rsid w:val="009506FA"/>
    <w:rsid w:val="00954E10"/>
    <w:rsid w:val="009F5132"/>
    <w:rsid w:val="00A70606"/>
    <w:rsid w:val="00A94D18"/>
    <w:rsid w:val="00AE215E"/>
    <w:rsid w:val="00B167FE"/>
    <w:rsid w:val="00B37266"/>
    <w:rsid w:val="00B42AE6"/>
    <w:rsid w:val="00B51507"/>
    <w:rsid w:val="00B73A5A"/>
    <w:rsid w:val="00BD0208"/>
    <w:rsid w:val="00C43CD0"/>
    <w:rsid w:val="00C449D7"/>
    <w:rsid w:val="00CD6953"/>
    <w:rsid w:val="00D13A97"/>
    <w:rsid w:val="00E438A1"/>
    <w:rsid w:val="00E85418"/>
    <w:rsid w:val="00EF310A"/>
    <w:rsid w:val="00F01E19"/>
    <w:rsid w:val="00F7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BF721"/>
  <w15:docId w15:val="{25549F2D-FFAE-4D77-B166-ADA5A9B8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43C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F76FFB"/>
    <w:pPr>
      <w:spacing w:before="0" w:after="0"/>
    </w:pPr>
  </w:style>
  <w:style w:type="character" w:customStyle="1" w:styleId="20">
    <w:name w:val="Заголовок 2 Знак"/>
    <w:basedOn w:val="a0"/>
    <w:link w:val="2"/>
    <w:uiPriority w:val="9"/>
    <w:semiHidden/>
    <w:rsid w:val="00C43CD0"/>
    <w:rPr>
      <w:rFonts w:asciiTheme="majorHAnsi" w:eastAsiaTheme="majorEastAsia" w:hAnsiTheme="majorHAnsi" w:cstheme="majorBidi"/>
      <w:color w:val="365F91" w:themeColor="accent1" w:themeShade="BF"/>
      <w:sz w:val="26"/>
      <w:szCs w:val="26"/>
    </w:rPr>
  </w:style>
  <w:style w:type="character" w:styleId="a4">
    <w:name w:val="Hyperlink"/>
    <w:basedOn w:val="a0"/>
    <w:uiPriority w:val="99"/>
    <w:unhideWhenUsed/>
    <w:rsid w:val="00C43CD0"/>
    <w:rPr>
      <w:color w:val="0000FF" w:themeColor="hyperlink"/>
      <w:u w:val="single"/>
    </w:rPr>
  </w:style>
  <w:style w:type="paragraph" w:styleId="a5">
    <w:name w:val="List Paragraph"/>
    <w:basedOn w:val="a"/>
    <w:uiPriority w:val="34"/>
    <w:qFormat/>
    <w:rsid w:val="00052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18"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26"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39"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21"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34"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42" Type="http://schemas.openxmlformats.org/officeDocument/2006/relationships/hyperlink" Target="https://online.consultant.ru/riv/cgi/online.cgi?ref=9D8161AA42813FF2C5CEF20345109A18045E915A4D486592BF0D91A3DD55F1698951AD87C989255BD5FAED96CB029B654393C4422B6702763792395C742FD69E8FDD4C43BB2402B725F73A4023D403E6C1ACE60AF36CdFRFM" TargetMode="External"/><Relationship Id="rId47"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50" Type="http://schemas.openxmlformats.org/officeDocument/2006/relationships/hyperlink" Target="https://online.consultant.ru/riv/cgi/online.cgi?ref=9D8161AA42813FF2C5CEF20345109A18045E915A4D486592BF0D91A3DD55F1698951AD87C989255BD5FAEF92C5069F654393C4422B6702763792395C742FD69E8FDE4C43BB2402B725F73A4023D403E6C1ACE60AF36CdFRFM" TargetMode="External"/><Relationship Id="rId55"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63"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68"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76"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84"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7" Type="http://schemas.openxmlformats.org/officeDocument/2006/relationships/hyperlink" Target="https://online.consultant.ru/riv/cgi/online.cgi?ref=9D8161AA42813FF2C5CEF20345109A18045E915A4D486592BF0D91A3DD55F1698951AD87C989255BD5FAE991C30C9B654393C4422B6702763792395C742FD69E8EDC4717EA615CE677B5d6R0M" TargetMode="External"/><Relationship Id="rId71"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2" Type="http://schemas.openxmlformats.org/officeDocument/2006/relationships/numbering" Target="numbering.xml"/><Relationship Id="rId16"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9"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11"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24"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32"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37"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40"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45"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53"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58" Type="http://schemas.openxmlformats.org/officeDocument/2006/relationships/hyperlink" Target="https://online.consultant.ru/riv/cgi/online.cgi?ref=9D8161AA42813FF2C5CEF20345109A18045E915A4D486592BF0D91A3DD55F1698951AD87C989255BD5FBE092C7059F654393C4422B6702763792395C742FD79C8EDD4C4BBB23d1R3M" TargetMode="External"/><Relationship Id="rId66" Type="http://schemas.openxmlformats.org/officeDocument/2006/relationships/hyperlink" Target="https://online.consultant.ru/riv/cgi/online.cgi?ref=9D8161AA42813FF2C5CEF20345109A18045E915A4D486592BF0D91A3DD55F1698951AD87C989255BD5FAE191C20198654393C4422B6702763792395C742FD79988DD4C43BB2402B725F73A4023D403E6C1ACE60AF36CdFRFM" TargetMode="External"/><Relationship Id="rId74"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79" Type="http://schemas.openxmlformats.org/officeDocument/2006/relationships/hyperlink" Target="https://online.consultant.ru/riv/cgi/online.cgi?ref=9D8161AA42813FF2C5CEF20345109A18045E915A4D486592BF0D91A3DD55F1698951AD87C989255BD5FBE091C4059F654393C4422B6702763792395C742FD69E8FDE4C4BBB23d1R3M"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82" Type="http://schemas.openxmlformats.org/officeDocument/2006/relationships/hyperlink" Target="https://online.consultant.ru/riv/cgi/online.cgi?ref=9D8161AA42813FF2C5CEF20345109A18045E915A4D486592BF0D91A3DD55F1698951AD87C989255BD5FDE89DC7049A654393C4422B6702763792395C742FD69E8CD94C43BB2402B724F23A4023D403E6C1AFE60AF36CdFRFM" TargetMode="External"/><Relationship Id="rId19" Type="http://schemas.openxmlformats.org/officeDocument/2006/relationships/hyperlink" Target="https://online.consultant.ru/riv/cgi/online.cgi?ref=9D8161AA42813FF2C5CEF20345109A18045E915A4D486592BF0D91A3DD55F1698951AD87C989255BD5FBE893C30490654393C4422B6702763792395C742FD69E8FDD4C4BBB23d1R3M" TargetMode="External"/><Relationship Id="rId4" Type="http://schemas.openxmlformats.org/officeDocument/2006/relationships/settings" Target="settings.xml"/><Relationship Id="rId9" Type="http://schemas.openxmlformats.org/officeDocument/2006/relationships/hyperlink" Target="https://online.consultant.ru/riv/cgi/online.cgi?ref=9D8161AA42813FF2C5CEF20345109A18045E915A4D486592BF0D91A3DD55F1698951AD87C989255BD5FAE996C40490654393C4422B6702763792395C742FD69E8EDC4717EA615CE677B5d6R0M" TargetMode="External"/><Relationship Id="rId14"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22"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7" Type="http://schemas.openxmlformats.org/officeDocument/2006/relationships/hyperlink" Target="https://online.consultant.ru/riv/cgi/online.cgi?ref=9D8161AA42813FF2C5CEF20345109A18045E915A4D486592BF0D91A3DD55F1698951AD87C989255BD5FBE09DC10190654393C4422B6702763792395C742FD69E8FDD4C4BBB23d1R3M" TargetMode="External"/><Relationship Id="rId30"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35" Type="http://schemas.openxmlformats.org/officeDocument/2006/relationships/hyperlink" Target="https://online.consultant.ru/riv/cgi/online.cgi?ref=9D8161AA42813FF2C5CEF20345109A18045E915A4D486592BF0D91A3DD55F1698951AD87C989255BD5FBE09DC5059F654393C4422B6702763792395C742FD69E8FDD4C43BB2402B726F43A412BD403E6C2A4E60AF36CdFRFM" TargetMode="External"/><Relationship Id="rId43" Type="http://schemas.openxmlformats.org/officeDocument/2006/relationships/hyperlink" Target="https://online.consultant.ru/riv/cgi/online.cgi?ref=9D8161AA42813FF2C5CEF20345109A18045E915A4D486592BF0D91A3DD55F1698951AD87C989255BD5FAED96CB029B654393C4422B6702763792395C742FD69E8FDD4C43BB2402B725F73A4023D403E6C1ACE60AF36CdFRFM" TargetMode="External"/><Relationship Id="rId48"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56" Type="http://schemas.openxmlformats.org/officeDocument/2006/relationships/hyperlink" Target="https://online.consultant.ru/riv/cgi/online.cgi?ref=9D8161AA42813FF2C5CEF20345109A18045E915A4D486592BF0D91A3DD55F1698951AD87C989255BD5FBE092C7059F654393C4422B6702763792395C742FD69E8FDE4C4BBB23d1R3M" TargetMode="External"/><Relationship Id="rId64" Type="http://schemas.openxmlformats.org/officeDocument/2006/relationships/hyperlink" Target="https://online.consultant.ru/riv/cgi/online.cgi?ref=9D8161AA42813FF2C5CEF20345109A18045E915A4D486592BF0D91A3DD55F1698951AD87C989255BD5FAE191C20198654393C4422B6702763792395C742FD69E8EDE4C43BB2402B725F73A4023D403E6C1ACE60AF36CdFRFM" TargetMode="External"/><Relationship Id="rId69" Type="http://schemas.openxmlformats.org/officeDocument/2006/relationships/hyperlink" Target="https://online.consultant.ru/riv/cgi/online.cgi?ref=9D8161AA42813FF2C5CEF20345109A18045E915A4D486592BF0D91A3DD55F1698951AD87C989255BD5FBEB97C0019A654393C4422B6702763792395C742FD69E8EDC4717EA615CE677B5d6R0M" TargetMode="External"/><Relationship Id="rId77" Type="http://schemas.openxmlformats.org/officeDocument/2006/relationships/hyperlink" Target="https://online.consultant.ru/riv/cgi/online.cgi?ref=9D8161AA42813FF2C5CEF20345109A18045E915A4D486592BF0D91A3DD55F1698951AD87C989255BD5F8E192C50590654393C4422B6702763792395C742FD69E8ED44C4BBB23d1R3M" TargetMode="External"/><Relationship Id="rId8" Type="http://schemas.openxmlformats.org/officeDocument/2006/relationships/hyperlink" Target="https://online.consultant.ru/riv/cgi/online.cgi?ref=9D8161AA42813FF2C5CEF20345109A18045E915A4D486592BF0D91A3DD55F1698951AD87C989255BD5FAE996C40691654393C4422B6702763792395C742FD69E8EDC4717EA615CE677B5d6R0M" TargetMode="External"/><Relationship Id="rId51" Type="http://schemas.openxmlformats.org/officeDocument/2006/relationships/hyperlink" Target="https://online.consultant.ru/riv/cgi/online.cgi?ref=9D8161AA42813FF2C5CEF20345109A18045E915A4D486592BF0D91A3DD55F1698951AD87C989255BD5FAEF92C5069F654393C4422B6702763792395C742FD69E8FDE4C43BB2402B725F73A4023D403E6C1ACE60AF36CdFRFM" TargetMode="External"/><Relationship Id="rId72"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80"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85"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 Id="rId3" Type="http://schemas.openxmlformats.org/officeDocument/2006/relationships/styles" Target="styles.xml"/><Relationship Id="rId12" Type="http://schemas.openxmlformats.org/officeDocument/2006/relationships/hyperlink" Target="https://online.consultant.ru/riv/cgi/online.cgi?ref=9D8161AA42813FF2C5CEF20345109A18045E915A4D486592BF0D91A3DD55F1698951AD87C989255BD5FBE893C30491654393C4422B6702763792395C742FD69E8FDD4C4BBB23d1R3M" TargetMode="External"/><Relationship Id="rId17" Type="http://schemas.openxmlformats.org/officeDocument/2006/relationships/hyperlink" Target="https://online.consultant.ru/riv/cgi/online.cgi?ref=9D8161AA42813FF2C5CEF20345109A18045E915A4D486592BF0D91A3DD55F1698951AD87C989255BD5FBE893C30798654393C4422B6702763792395C742FD69E8FDD4C4BBB23d1R3M" TargetMode="External"/><Relationship Id="rId25" Type="http://schemas.openxmlformats.org/officeDocument/2006/relationships/hyperlink" Target="https://online.consultant.ru/riv/cgi/online.cgi?ref=9D8161AA42813FF2C5CEF20345109A18045E915A4D486592BF0D91A3DD55F1698951AD87C989255BD5FBE09DC1029A654393C4422B6702763792395C742FD69E8FDD4C4BBB23d1R3M" TargetMode="External"/><Relationship Id="rId33" Type="http://schemas.openxmlformats.org/officeDocument/2006/relationships/hyperlink" Target="https://online.consultant.ru/riv/cgi/online.cgi?ref=9D8161AA42813FF2C5CEF20345109A18045E915A4D486592BF0D91A3DD55F1698951AD87C989255BD5FAED96C0039F654393C4422B6702763792395C742FD69E8FDD4C43BB2402B725F63A402DD403E6C1ADE60AF36CdFRFM" TargetMode="External"/><Relationship Id="rId38" Type="http://schemas.openxmlformats.org/officeDocument/2006/relationships/hyperlink" Target="https://online.consultant.ru/riv/cgi/online.cgi?ref=9D8161AA42813FF2C5CEF20345109A18045E915A4D486592BF0D91A3DD55F1698951AD87C989255BD5FAE993C50591654393C4422B6702763792395C742FD69E8FDD4C43BB2402B726F43A412BD403E6C2A4E60AF36CdFRFM" TargetMode="External"/><Relationship Id="rId46" Type="http://schemas.openxmlformats.org/officeDocument/2006/relationships/hyperlink" Target="https://online.consultant.ru/riv/cgi/online.cgi?ref=9D8161AA42813FF2C5CEF20345109A18045E915A4D486592BF0D91A3DD55F1698951AD87C989255BD5FAEA9CCA059C654393C4422B6702763792395C742FD69E8FDE4C43BB2402B726F03A402CD403E6C1ADE60AF36CdFRFM" TargetMode="External"/><Relationship Id="rId59" Type="http://schemas.openxmlformats.org/officeDocument/2006/relationships/hyperlink" Target="https://online.consultant.ru/riv/cgi/online.cgi?ref=9D8161AA42813FF2C5CEF20345109A18045E915A4D486592BF0D91A3DD55F1698951AD87C989255BD5FBE092C7059F654393C4422B6702763792395C742FD79C8EDD4C4BBB23d1R3M" TargetMode="External"/><Relationship Id="rId67" Type="http://schemas.openxmlformats.org/officeDocument/2006/relationships/hyperlink" Target="https://online.consultant.ru/riv/cgi/online.cgi?ref=9D8161AA42813FF2C5CEF20345109A18045E915A4D486592BF0D91A3DD55F1698951AD87C989255BD5FAE191C20198654393C4422B6702763792395C742FD79988DD4C43BB2402B725F73A4023D403E6C1ACE60AF36CdFRFM" TargetMode="External"/><Relationship Id="rId20" Type="http://schemas.openxmlformats.org/officeDocument/2006/relationships/hyperlink" Target="https://online.consultant.ru/riv/cgi/online.cgi?ref=9D8161AA42813FF2C5CEF20345109A18045E915A4D486592BF0D91A3DD55F1698951AD87C989255BD5FBE091C30D9A654393C4422B6702763792395C742FD69E8FDD4C4BBB23d1R3M" TargetMode="External"/><Relationship Id="rId41" Type="http://schemas.openxmlformats.org/officeDocument/2006/relationships/hyperlink" Target="https://online.consultant.ru/riv/cgi/online.cgi?ref=9D8161AA42813FF2C5CEF20345109A18045E915A4D486592BF0D91A3DD55F1698951AD87C989255BD5FAE890CA0099654393C4422B6702763792395C742FD69E8FDD4C43BB2402B726F43A412BD403E6C2A4E60AF36CdFRFM" TargetMode="External"/><Relationship Id="rId54" Type="http://schemas.openxmlformats.org/officeDocument/2006/relationships/hyperlink" Target="https://online.consultant.ru/riv/cgi/online.cgi?ref=9D8161AA42813FF2C5CEF20345109A18045E915A4D486592BF0D91A3DD55F1698951AD87C989255BD5FBE092C10199654393C4422B6702763792395C742FD69D86DB4C4BBB23d1R3M" TargetMode="External"/><Relationship Id="rId62" Type="http://schemas.openxmlformats.org/officeDocument/2006/relationships/hyperlink" Target="https://online.consultant.ru/riv/cgi/online.cgi?ref=9D8161AA42813FF2C5CEF20345109A18045E915A4D486592BF0D91A3DD55F1698951AD87C989255BD5FBE190C6009D654393C4422B6702763792395C742FD39C8DD94C4BBB23d1R3M" TargetMode="External"/><Relationship Id="rId70" Type="http://schemas.openxmlformats.org/officeDocument/2006/relationships/hyperlink" Target="https://online.consultant.ru/riv/cgi/online.cgi?ref=9D8161AA42813FF2C5CEF20345109A18045E915A4D486592BF0D91A3DD55F1698951AD87C989255BD5FAEC95C70691654393C4422B67027637803904782ED1808FDD5915EA6257B17AA767d0R4M" TargetMode="External"/><Relationship Id="rId75" Type="http://schemas.openxmlformats.org/officeDocument/2006/relationships/hyperlink" Target="https://online.consultant.ru/riv/cgi/online.cgi?ref=9D8161AA42813FF2C5CEF20345109A18045E915A4D486592BF0D91A3DD55F1698951AD87C989255BD5FAE996C10499654393C4422B6702763792395C742FD69E8ED44C4BBB23d1R3M" TargetMode="External"/><Relationship Id="rId83" Type="http://schemas.openxmlformats.org/officeDocument/2006/relationships/hyperlink" Target="https://online.consultant.ru/riv/cgi/online.cgi?ref=9D8161AA42813FF2C5CEF20345109A18045E915A4D486592BF0D91A3DD55F1698951AD87C989255BD5FDE89DC7049A654393C4422B6702763792395C742FD69E8CD94C43BB2402B724F23A4023D403E6C1AFE60AF36CdFRF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online.consultant.ru/riv/cgi/online.cgi?ref=9D8161AA42813FF2C5CEF20345109A18045E915A4D486592BF0D91A3DD55F1698951AD87C989255BD5FBE893C10091654393C4422B6702763792395C742FD69E8FDD4C4BBB23d1R3M" TargetMode="External"/><Relationship Id="rId23" Type="http://schemas.openxmlformats.org/officeDocument/2006/relationships/hyperlink" Target="https://online.consultant.ru/riv/cgi/online.cgi?ref=9D8161AA42813FF2C5CEF20345109A18045E915A4D486592BF0D91A3DD55F1698951AD87C989255BD5FBE09DC1019F654393C4422B6702763792395C742FD69E8FDD4C4BBB23d1R3M" TargetMode="External"/><Relationship Id="rId28" Type="http://schemas.openxmlformats.org/officeDocument/2006/relationships/hyperlink" Target="https://online.consultant.ru/riv/cgi/online.cgi?ref=9D8161AA42813FF2C5CEF20345109A18045E915A4D486592BF0D91A3DD55F1698951AD87C989255BD5FAE994C6039B654393C4422B6702763792395C742FD69E8FDD4C4BBB23d1R3M" TargetMode="External"/><Relationship Id="rId36" Type="http://schemas.openxmlformats.org/officeDocument/2006/relationships/hyperlink" Target="https://online.consultant.ru/riv/cgi/online.cgi?ref=9D8161AA42813FF2C5CEF20345109A18045E915A4D486592BF0D91A3DD55F1698951AD87C989255BD5FAE994C6039C654393C4422B6702763792395C742FD69E8FDD4C43BB2402B726F43A412BD403E6C2A4E60AF36CdFRFM" TargetMode="External"/><Relationship Id="rId49" Type="http://schemas.openxmlformats.org/officeDocument/2006/relationships/hyperlink" Target="https://online.consultant.ru/riv/cgi/online.cgi?ref=9D8161AA42813FF2C5CEF20345109A18045E915A4D486592BF0D91A3DD55F1698951AD87C989255BD5FAEF96C2049D654393C4422B6702763792395C742FD69E8FDD4C43BB2402B724F63A412AD403E6C1ADE60AF36CdFRFM" TargetMode="External"/><Relationship Id="rId57" Type="http://schemas.openxmlformats.org/officeDocument/2006/relationships/hyperlink" Target="https://online.consultant.ru/riv/cgi/online.cgi?ref=9D8161AA42813FF2C5CEF20345109A18045E915A4D486592BF0D91A3DD55F1698951AD87C989255BD5FBE092C7059F654393C4422B6702763792395C742FD69E8FDE4C4BBB23d1R3M" TargetMode="External"/><Relationship Id="rId10" Type="http://schemas.openxmlformats.org/officeDocument/2006/relationships/hyperlink" Target="https://online.consultant.ru/riv/cgi/online.cgi?ref=9D8161AA42813FF2C5CEF20345109A18045E915A4D486592BF0D91A3DD55F1698951AD87C989255BD5FBE893C30799654393C4422B6702763792395C742FD69E8FDD4C4BBB23d1R3M" TargetMode="External"/><Relationship Id="rId31" Type="http://schemas.openxmlformats.org/officeDocument/2006/relationships/hyperlink" Target="https://online.consultant.ru/riv/cgi/online.cgi?ref=9D8161AA42813FF2C5CEF20345109A18045E915A4D486592BF0D91A3DD55F1698951AD87C989255BD5FAED97CA029E654393C4422B6702763792395C742FD69E8FDD4C43BB2402B725F63A402DD403E6C1ADE60AF36CdFRFM" TargetMode="External"/><Relationship Id="rId44" Type="http://schemas.openxmlformats.org/officeDocument/2006/relationships/hyperlink" Target="https://online.consultant.ru/riv/cgi/online.cgi?ref=9D8161AA42813FF2C5CEF20345109A18045E915A4D486592BF0D91A3DD55F1698951AD87C989255BD5FAEA9CC60491654393C4422B6702763792395C742FD69E8FDE4C43BB2402B726F03A402CD403E6C1ADE60AF36CdFRFM" TargetMode="External"/><Relationship Id="rId52" Type="http://schemas.openxmlformats.org/officeDocument/2006/relationships/hyperlink" Target="https://online.consultant.ru/riv/cgi/online.cgi?ref=9D8161AA42813FF2C5CEF20345109A18045E915A4D486592BF0D91A3DD55F1698951AD87C989255BD5FBE092C10199654393C4422B6702763792395C742FD69E8FDA4C4BBB23d1R3M" TargetMode="External"/><Relationship Id="rId60" Type="http://schemas.openxmlformats.org/officeDocument/2006/relationships/hyperlink" Target="https://online.consultant.ru/riv/cgi/online.cgi?ref=9D8161AA42813FF2C5CEF20345109A18045E915A4D486592BF0D91A3DD55F1698951AD87C989255BD5FBE190C6009D654393C4422B6702763792395C742FD69E8EDC4717EA615CE677B5d6R0M" TargetMode="External"/><Relationship Id="rId65" Type="http://schemas.openxmlformats.org/officeDocument/2006/relationships/hyperlink" Target="https://online.consultant.ru/riv/cgi/online.cgi?ref=9D8161AA42813FF2C5CEF20345109A18045E915A4D486592BF0D91A3DD55F1698951AD87C989255BD5FAE191C20198654393C4422B6702763792395C742FD69E8EDE4C43BB2402B725F73A4023D403E6C1ACE60AF36CdFRFM" TargetMode="External"/><Relationship Id="rId73" Type="http://schemas.openxmlformats.org/officeDocument/2006/relationships/hyperlink" Target="https://online.consultant.ru/riv/cgi/online.cgi?ref=9D8161AA42813FF2C5CEF20345109A18045E915A4D486592BF0D91A3DD55F1698951AD87C989255BD5F8E992CB0298654393C4422B6702763792395C742FD69E8FDC4C4BBB23d1R3M" TargetMode="External"/><Relationship Id="rId78" Type="http://schemas.openxmlformats.org/officeDocument/2006/relationships/hyperlink" Target="https://online.consultant.ru/riv/cgi/online.cgi?ref=9D8161AA42813FF2C5CEF20345109A18045E915A4D486592BF0D91A3DD55F1698951AD87C989255BD5FBE091C4059F654393C4422B6702763792395C742FD69E8FDE4C4BBB23d1R3M" TargetMode="External"/><Relationship Id="rId81" Type="http://schemas.openxmlformats.org/officeDocument/2006/relationships/hyperlink" Target="https://online.consultant.ru/riv/cgi/online.cgi?ref=9D8161AA42813FF2C5CEF20345109A18045E915A4D486592BF0D91A3DD55F1698951AD87C989255BD5FBE895C40D9E654393C4422B6702763792395C742FD69E8EDC4717EA615CE677B5d6R0M" TargetMode="External"/><Relationship Id="rId86" Type="http://schemas.openxmlformats.org/officeDocument/2006/relationships/hyperlink" Target="https://online.consultant.ru/riv/cgi/online.cgi?ref=9D8161AA42813FF2C5CEF20345109A18045E915A4D486592BF0D91A3DD55F1698951AD87C989255BD5FBE191CB009D654393C4422B6702763792395C742FD69E8FDD4C4BBB23d1R3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648B-7E0D-4B2F-8E40-A560C7179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32</Pages>
  <Words>13603</Words>
  <Characters>77541</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Departament</Company>
  <LinksUpToDate>false</LinksUpToDate>
  <CharactersWithSpaces>90963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Galina</cp:lastModifiedBy>
  <cp:revision>7</cp:revision>
  <cp:lastPrinted>2024-02-16T10:18:00Z</cp:lastPrinted>
  <dcterms:created xsi:type="dcterms:W3CDTF">2024-02-16T08:05:00Z</dcterms:created>
  <dcterms:modified xsi:type="dcterms:W3CDTF">2024-02-16T11:52:00Z</dcterms:modified>
</cp:coreProperties>
</file>